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E88" w:rsidRDefault="001C4413" w:rsidP="002376B1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1-1" style="width:70.4pt;height:83.6pt;visibility:visible">
            <v:imagedata r:id="rId7" o:title=""/>
          </v:shape>
        </w:pict>
      </w:r>
    </w:p>
    <w:p w:rsidR="004D5E88" w:rsidRPr="002912DB" w:rsidRDefault="004D5E88" w:rsidP="002912DB">
      <w:pPr>
        <w:pStyle w:val="a3"/>
        <w:rPr>
          <w:spacing w:val="100"/>
          <w:sz w:val="32"/>
          <w:szCs w:val="32"/>
        </w:rPr>
      </w:pPr>
      <w:r w:rsidRPr="002912DB">
        <w:rPr>
          <w:spacing w:val="100"/>
          <w:sz w:val="32"/>
          <w:szCs w:val="32"/>
        </w:rPr>
        <w:t>ПОСТАНОВЛЕНИЕ</w:t>
      </w:r>
    </w:p>
    <w:p w:rsidR="004D5E88" w:rsidRPr="002912DB" w:rsidRDefault="004D5E88" w:rsidP="002912DB">
      <w:pPr>
        <w:pStyle w:val="1"/>
        <w:spacing w:after="120"/>
        <w:ind w:firstLine="0"/>
        <w:jc w:val="center"/>
        <w:rPr>
          <w:b w:val="0"/>
          <w:sz w:val="32"/>
          <w:szCs w:val="32"/>
        </w:rPr>
      </w:pPr>
      <w:r w:rsidRPr="002912DB">
        <w:rPr>
          <w:b w:val="0"/>
          <w:sz w:val="32"/>
          <w:szCs w:val="32"/>
        </w:rPr>
        <w:t xml:space="preserve">АДМИНИСТРАЦИИ </w:t>
      </w:r>
    </w:p>
    <w:p w:rsidR="004D5E88" w:rsidRPr="002912DB" w:rsidRDefault="004D5E88" w:rsidP="002912DB">
      <w:pPr>
        <w:pStyle w:val="1"/>
        <w:spacing w:after="120"/>
        <w:ind w:firstLine="0"/>
        <w:jc w:val="center"/>
        <w:rPr>
          <w:b w:val="0"/>
          <w:sz w:val="32"/>
          <w:szCs w:val="32"/>
        </w:rPr>
      </w:pPr>
      <w:r w:rsidRPr="002912DB">
        <w:rPr>
          <w:b w:val="0"/>
          <w:sz w:val="32"/>
          <w:szCs w:val="32"/>
        </w:rPr>
        <w:t>АНИВСКОГО ГОРОДСКОГО ОКРУГА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576"/>
        <w:gridCol w:w="360"/>
        <w:gridCol w:w="447"/>
        <w:gridCol w:w="2023"/>
      </w:tblGrid>
      <w:tr w:rsidR="004D5E88" w:rsidRPr="002912DB" w:rsidTr="001B0911">
        <w:trPr>
          <w:jc w:val="center"/>
        </w:trPr>
        <w:tc>
          <w:tcPr>
            <w:tcW w:w="447" w:type="dxa"/>
          </w:tcPr>
          <w:p w:rsidR="004D5E88" w:rsidRPr="002912DB" w:rsidRDefault="004D5E88" w:rsidP="002912DB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2912DB">
              <w:rPr>
                <w:rFonts w:ascii="Times New Roman" w:hAnsi="Times New Roman"/>
                <w:sz w:val="26"/>
                <w:szCs w:val="26"/>
              </w:rPr>
              <w:t>от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E88" w:rsidRPr="002912DB" w:rsidRDefault="001C4413" w:rsidP="002912D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19.12.2017 г.</w:t>
            </w:r>
          </w:p>
        </w:tc>
        <w:tc>
          <w:tcPr>
            <w:tcW w:w="360" w:type="dxa"/>
          </w:tcPr>
          <w:p w:rsidR="004D5E88" w:rsidRPr="002912DB" w:rsidRDefault="004D5E88" w:rsidP="002912DB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noProof/>
                <w:sz w:val="26"/>
                <w:szCs w:val="26"/>
                <w:lang w:eastAsia="ar-SA"/>
              </w:rPr>
            </w:pPr>
          </w:p>
        </w:tc>
        <w:tc>
          <w:tcPr>
            <w:tcW w:w="447" w:type="dxa"/>
          </w:tcPr>
          <w:p w:rsidR="004D5E88" w:rsidRPr="002912DB" w:rsidRDefault="004D5E88" w:rsidP="002912DB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noProof/>
                <w:sz w:val="26"/>
                <w:szCs w:val="26"/>
                <w:lang w:eastAsia="ar-SA"/>
              </w:rPr>
            </w:pPr>
            <w:r w:rsidRPr="002912DB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E88" w:rsidRPr="002912DB" w:rsidRDefault="001C4413" w:rsidP="002912D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3386-па</w:t>
            </w:r>
          </w:p>
        </w:tc>
      </w:tr>
    </w:tbl>
    <w:p w:rsidR="004D5E88" w:rsidRPr="002376B1" w:rsidRDefault="004D5E88" w:rsidP="002376B1">
      <w:pPr>
        <w:spacing w:line="180" w:lineRule="auto"/>
        <w:ind w:right="4854"/>
        <w:jc w:val="both"/>
        <w:rPr>
          <w:rFonts w:ascii="Times New Roman" w:hAnsi="Times New Roman"/>
          <w:sz w:val="26"/>
          <w:szCs w:val="26"/>
          <w:lang w:val="en-US" w:eastAsia="ar-SA"/>
        </w:rPr>
      </w:pPr>
    </w:p>
    <w:p w:rsidR="004D5E88" w:rsidRPr="002376B1" w:rsidRDefault="004D5E88" w:rsidP="002376B1">
      <w:pPr>
        <w:spacing w:after="720"/>
        <w:ind w:right="-6"/>
        <w:jc w:val="center"/>
        <w:rPr>
          <w:rFonts w:ascii="Times New Roman" w:hAnsi="Times New Roman"/>
        </w:rPr>
      </w:pPr>
      <w:r w:rsidRPr="002376B1">
        <w:rPr>
          <w:rFonts w:ascii="Times New Roman" w:hAnsi="Times New Roman"/>
        </w:rPr>
        <w:t>г. Анива</w:t>
      </w:r>
    </w:p>
    <w:p w:rsidR="004D5E88" w:rsidRPr="002912DB" w:rsidRDefault="004D5E88" w:rsidP="002912D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Об утверждении П</w:t>
      </w:r>
      <w:r w:rsidRPr="002912DB">
        <w:rPr>
          <w:rFonts w:ascii="Times New Roman" w:hAnsi="Times New Roman"/>
          <w:b/>
          <w:bCs/>
          <w:color w:val="000000"/>
          <w:sz w:val="26"/>
          <w:szCs w:val="26"/>
        </w:rPr>
        <w:t>ор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ядка составления и утверждения п</w:t>
      </w:r>
      <w:r w:rsidRPr="002912DB">
        <w:rPr>
          <w:rFonts w:ascii="Times New Roman" w:hAnsi="Times New Roman"/>
          <w:b/>
          <w:bCs/>
          <w:color w:val="000000"/>
          <w:sz w:val="26"/>
          <w:szCs w:val="26"/>
        </w:rPr>
        <w:t xml:space="preserve">лана финансово-хозяйственной деятельности </w:t>
      </w:r>
      <w:r w:rsidR="0028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муниципальных бюджетных </w:t>
      </w:r>
      <w:r w:rsidRPr="002912DB">
        <w:rPr>
          <w:rFonts w:ascii="Times New Roman" w:hAnsi="Times New Roman"/>
          <w:b/>
          <w:bCs/>
          <w:color w:val="000000"/>
          <w:sz w:val="26"/>
          <w:szCs w:val="26"/>
        </w:rPr>
        <w:t>учреждений мун</w:t>
      </w:r>
      <w:r w:rsidRPr="002912DB">
        <w:rPr>
          <w:rFonts w:ascii="Times New Roman" w:hAnsi="Times New Roman"/>
          <w:b/>
          <w:bCs/>
          <w:color w:val="000000"/>
          <w:sz w:val="26"/>
          <w:szCs w:val="26"/>
        </w:rPr>
        <w:t>и</w:t>
      </w:r>
      <w:r w:rsidRPr="002912DB">
        <w:rPr>
          <w:rFonts w:ascii="Times New Roman" w:hAnsi="Times New Roman"/>
          <w:b/>
          <w:bCs/>
          <w:color w:val="000000"/>
          <w:sz w:val="26"/>
          <w:szCs w:val="26"/>
        </w:rPr>
        <w:t>ципального образования «Анивский городской округ»</w:t>
      </w:r>
    </w:p>
    <w:p w:rsidR="004D5E88" w:rsidRPr="002376B1" w:rsidRDefault="004D5E88" w:rsidP="002376B1">
      <w:pPr>
        <w:rPr>
          <w:rFonts w:ascii="Times New Roman" w:hAnsi="Times New Roman"/>
          <w:sz w:val="28"/>
        </w:rPr>
      </w:pPr>
    </w:p>
    <w:p w:rsidR="004D5E88" w:rsidRPr="002376B1" w:rsidRDefault="004D5E88" w:rsidP="002376B1">
      <w:pPr>
        <w:rPr>
          <w:rFonts w:ascii="Times New Roman" w:hAnsi="Times New Roman"/>
          <w:sz w:val="28"/>
        </w:rPr>
      </w:pPr>
    </w:p>
    <w:p w:rsidR="004D5E88" w:rsidRPr="002912DB" w:rsidRDefault="004D5E88" w:rsidP="002912DB">
      <w:pPr>
        <w:spacing w:after="0" w:line="2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2912DB">
        <w:rPr>
          <w:rFonts w:ascii="Times New Roman" w:hAnsi="Times New Roman"/>
          <w:color w:val="000000"/>
          <w:sz w:val="26"/>
          <w:szCs w:val="26"/>
        </w:rPr>
        <w:t>На основании подпункта 6 пункта 3.3 статьи 32 Федерального закона от 12.01.1996 № 7-ФЗ «О некоммерческих организациях»,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</w:t>
      </w:r>
      <w:r w:rsidRPr="002912DB">
        <w:rPr>
          <w:rFonts w:ascii="Times New Roman" w:hAnsi="Times New Roman"/>
          <w:color w:val="000000"/>
          <w:sz w:val="26"/>
          <w:szCs w:val="26"/>
        </w:rPr>
        <w:t>у</w:t>
      </w:r>
      <w:r w:rsidRPr="002912DB">
        <w:rPr>
          <w:rFonts w:ascii="Times New Roman" w:hAnsi="Times New Roman"/>
          <w:color w:val="000000"/>
          <w:sz w:val="26"/>
          <w:szCs w:val="26"/>
        </w:rPr>
        <w:t>дарственных (муниципальных) учреждений», в соответствии с приказом Мин</w:t>
      </w:r>
      <w:r w:rsidRPr="002912DB">
        <w:rPr>
          <w:rFonts w:ascii="Times New Roman" w:hAnsi="Times New Roman"/>
          <w:color w:val="000000"/>
          <w:sz w:val="26"/>
          <w:szCs w:val="26"/>
        </w:rPr>
        <w:t>и</w:t>
      </w:r>
      <w:r w:rsidRPr="002912DB">
        <w:rPr>
          <w:rFonts w:ascii="Times New Roman" w:hAnsi="Times New Roman"/>
          <w:color w:val="000000"/>
          <w:sz w:val="26"/>
          <w:szCs w:val="26"/>
        </w:rPr>
        <w:t xml:space="preserve">стерства финансов Российской Федерации от 28.07.2010 № 81-н «О требованиях к плану финансово-хозяйственной деятельности государственных (муниципальных) учреждений», </w:t>
      </w:r>
      <w:r w:rsidRPr="002912DB">
        <w:rPr>
          <w:rFonts w:ascii="Times New Roman" w:hAnsi="Times New Roman"/>
          <w:sz w:val="26"/>
          <w:szCs w:val="26"/>
        </w:rPr>
        <w:t xml:space="preserve">руководствуясь статьей 38 Устава муниципального образования «Анивский городской округ», </w:t>
      </w:r>
      <w:r>
        <w:rPr>
          <w:rFonts w:ascii="Times New Roman" w:hAnsi="Times New Roman"/>
          <w:sz w:val="26"/>
          <w:szCs w:val="26"/>
        </w:rPr>
        <w:t xml:space="preserve">администрация Анивского городского округа </w:t>
      </w:r>
      <w:r w:rsidRPr="002912DB">
        <w:rPr>
          <w:rFonts w:ascii="Times New Roman" w:hAnsi="Times New Roman"/>
          <w:b/>
          <w:sz w:val="26"/>
          <w:szCs w:val="26"/>
        </w:rPr>
        <w:t>п о</w:t>
      </w:r>
      <w:r>
        <w:rPr>
          <w:rFonts w:ascii="Times New Roman" w:hAnsi="Times New Roman"/>
          <w:b/>
          <w:sz w:val="26"/>
          <w:szCs w:val="26"/>
        </w:rPr>
        <w:t xml:space="preserve">-    </w:t>
      </w:r>
      <w:r w:rsidRPr="002912DB">
        <w:rPr>
          <w:rFonts w:ascii="Times New Roman" w:hAnsi="Times New Roman"/>
          <w:b/>
          <w:sz w:val="26"/>
          <w:szCs w:val="26"/>
        </w:rPr>
        <w:t xml:space="preserve"> с т а н о в л я </w:t>
      </w:r>
      <w:r>
        <w:rPr>
          <w:rFonts w:ascii="Times New Roman" w:hAnsi="Times New Roman"/>
          <w:b/>
          <w:sz w:val="26"/>
          <w:szCs w:val="26"/>
        </w:rPr>
        <w:t>е т</w:t>
      </w:r>
      <w:r w:rsidRPr="002912DB">
        <w:rPr>
          <w:rFonts w:ascii="Times New Roman" w:hAnsi="Times New Roman"/>
          <w:b/>
          <w:sz w:val="26"/>
          <w:szCs w:val="26"/>
        </w:rPr>
        <w:t>:</w:t>
      </w:r>
    </w:p>
    <w:p w:rsidR="004D5E88" w:rsidRPr="002912DB" w:rsidRDefault="004D5E88" w:rsidP="002912DB">
      <w:pPr>
        <w:spacing w:after="0" w:line="2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912DB">
        <w:rPr>
          <w:rFonts w:ascii="Times New Roman" w:hAnsi="Times New Roman"/>
          <w:color w:val="000000"/>
          <w:sz w:val="26"/>
          <w:szCs w:val="26"/>
        </w:rPr>
        <w:t>1. Утвердить Пор</w:t>
      </w:r>
      <w:r>
        <w:rPr>
          <w:rFonts w:ascii="Times New Roman" w:hAnsi="Times New Roman"/>
          <w:color w:val="000000"/>
          <w:sz w:val="26"/>
          <w:szCs w:val="26"/>
        </w:rPr>
        <w:t>ядок составления и утверждения п</w:t>
      </w:r>
      <w:r w:rsidRPr="002912DB">
        <w:rPr>
          <w:rFonts w:ascii="Times New Roman" w:hAnsi="Times New Roman"/>
          <w:color w:val="000000"/>
          <w:sz w:val="26"/>
          <w:szCs w:val="26"/>
        </w:rPr>
        <w:t>лана финансово-хозяй</w:t>
      </w:r>
      <w:r>
        <w:rPr>
          <w:rFonts w:ascii="Times New Roman" w:hAnsi="Times New Roman"/>
          <w:color w:val="000000"/>
          <w:sz w:val="26"/>
          <w:szCs w:val="26"/>
        </w:rPr>
        <w:t>-</w:t>
      </w:r>
      <w:r w:rsidRPr="002912DB">
        <w:rPr>
          <w:rFonts w:ascii="Times New Roman" w:hAnsi="Times New Roman"/>
          <w:color w:val="000000"/>
          <w:sz w:val="26"/>
          <w:szCs w:val="26"/>
        </w:rPr>
        <w:t xml:space="preserve">ственной деятельности </w:t>
      </w:r>
      <w:r w:rsidR="002814F5">
        <w:rPr>
          <w:rFonts w:ascii="Times New Roman" w:hAnsi="Times New Roman"/>
          <w:color w:val="000000"/>
          <w:sz w:val="26"/>
          <w:szCs w:val="26"/>
        </w:rPr>
        <w:t xml:space="preserve">муниципальных бюджетных </w:t>
      </w:r>
      <w:r w:rsidRPr="002912DB">
        <w:rPr>
          <w:rFonts w:ascii="Times New Roman" w:hAnsi="Times New Roman"/>
          <w:color w:val="000000"/>
          <w:sz w:val="26"/>
          <w:szCs w:val="26"/>
        </w:rPr>
        <w:t>учреждений муниципального образования «Анивский городской округ» (прилагается).</w:t>
      </w:r>
    </w:p>
    <w:p w:rsidR="004D5E88" w:rsidRPr="002912DB" w:rsidRDefault="004D5E88" w:rsidP="002912DB">
      <w:pPr>
        <w:spacing w:after="0" w:line="2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912DB">
        <w:rPr>
          <w:rFonts w:ascii="Times New Roman" w:hAnsi="Times New Roman"/>
          <w:color w:val="000000"/>
          <w:sz w:val="26"/>
          <w:szCs w:val="26"/>
        </w:rPr>
        <w:t>2. Признать утратившими силу постановления мэра Анивского городского округа:</w:t>
      </w:r>
    </w:p>
    <w:p w:rsidR="004D5E88" w:rsidRPr="002912DB" w:rsidRDefault="0070749C" w:rsidP="002912DB">
      <w:pPr>
        <w:spacing w:after="0" w:line="2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от 06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10.2016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 xml:space="preserve"> № </w:t>
      </w:r>
      <w:r>
        <w:rPr>
          <w:rFonts w:ascii="Times New Roman" w:hAnsi="Times New Roman"/>
          <w:color w:val="000000"/>
          <w:sz w:val="26"/>
          <w:szCs w:val="26"/>
        </w:rPr>
        <w:t>1773-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>п</w:t>
      </w:r>
      <w:r>
        <w:rPr>
          <w:rFonts w:ascii="Times New Roman" w:hAnsi="Times New Roman"/>
          <w:color w:val="000000"/>
          <w:sz w:val="26"/>
          <w:szCs w:val="26"/>
        </w:rPr>
        <w:t>а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 xml:space="preserve"> </w:t>
      </w:r>
      <w:bookmarkStart w:id="0" w:name="_GoBack"/>
      <w:r w:rsidR="004D5E88" w:rsidRPr="002912DB">
        <w:rPr>
          <w:rFonts w:ascii="Times New Roman" w:hAnsi="Times New Roman"/>
          <w:color w:val="000000"/>
          <w:sz w:val="26"/>
          <w:szCs w:val="26"/>
        </w:rPr>
        <w:t>«Об утверждении порядка составления и утве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>р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>ждения Плана финансово-хозяйст</w:t>
      </w:r>
      <w:r w:rsidR="004D5E88">
        <w:rPr>
          <w:rFonts w:ascii="Times New Roman" w:hAnsi="Times New Roman"/>
          <w:color w:val="000000"/>
          <w:sz w:val="26"/>
          <w:szCs w:val="26"/>
        </w:rPr>
        <w:t>в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>енной деятельности учреждений муниципальн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>о</w:t>
      </w:r>
      <w:r w:rsidR="004D5E88" w:rsidRPr="002912DB">
        <w:rPr>
          <w:rFonts w:ascii="Times New Roman" w:hAnsi="Times New Roman"/>
          <w:color w:val="000000"/>
          <w:sz w:val="26"/>
          <w:szCs w:val="26"/>
        </w:rPr>
        <w:t>го образования «Анивский городской округ»</w:t>
      </w:r>
      <w:bookmarkEnd w:id="0"/>
      <w:r w:rsidR="004D5E88" w:rsidRPr="002912DB">
        <w:rPr>
          <w:rFonts w:ascii="Times New Roman" w:hAnsi="Times New Roman"/>
          <w:color w:val="000000"/>
          <w:sz w:val="26"/>
          <w:szCs w:val="26"/>
        </w:rPr>
        <w:t>;</w:t>
      </w:r>
    </w:p>
    <w:p w:rsidR="004D5E88" w:rsidRPr="002912DB" w:rsidRDefault="004D5E88" w:rsidP="002912DB">
      <w:pPr>
        <w:spacing w:after="0" w:line="2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912DB">
        <w:rPr>
          <w:rFonts w:ascii="Times New Roman" w:hAnsi="Times New Roman"/>
          <w:color w:val="000000"/>
          <w:sz w:val="26"/>
          <w:szCs w:val="26"/>
        </w:rPr>
        <w:t xml:space="preserve">- от </w:t>
      </w:r>
      <w:r w:rsidR="0070749C">
        <w:rPr>
          <w:rFonts w:ascii="Times New Roman" w:hAnsi="Times New Roman"/>
          <w:color w:val="000000"/>
          <w:sz w:val="26"/>
          <w:szCs w:val="26"/>
        </w:rPr>
        <w:t>23</w:t>
      </w:r>
      <w:r w:rsidRPr="002912DB">
        <w:rPr>
          <w:rFonts w:ascii="Times New Roman" w:hAnsi="Times New Roman"/>
          <w:color w:val="000000"/>
          <w:sz w:val="26"/>
          <w:szCs w:val="26"/>
        </w:rPr>
        <w:t>.</w:t>
      </w:r>
      <w:r w:rsidR="0070749C">
        <w:rPr>
          <w:rFonts w:ascii="Times New Roman" w:hAnsi="Times New Roman"/>
          <w:color w:val="000000"/>
          <w:sz w:val="26"/>
          <w:szCs w:val="26"/>
        </w:rPr>
        <w:t>10</w:t>
      </w:r>
      <w:r w:rsidRPr="002912DB">
        <w:rPr>
          <w:rFonts w:ascii="Times New Roman" w:hAnsi="Times New Roman"/>
          <w:color w:val="000000"/>
          <w:sz w:val="26"/>
          <w:szCs w:val="26"/>
        </w:rPr>
        <w:t>.201</w:t>
      </w:r>
      <w:r w:rsidR="0070749C">
        <w:rPr>
          <w:rFonts w:ascii="Times New Roman" w:hAnsi="Times New Roman"/>
          <w:color w:val="000000"/>
          <w:sz w:val="26"/>
          <w:szCs w:val="26"/>
        </w:rPr>
        <w:t>7</w:t>
      </w:r>
      <w:r w:rsidRPr="002912DB">
        <w:rPr>
          <w:rFonts w:ascii="Times New Roman" w:hAnsi="Times New Roman"/>
          <w:color w:val="000000"/>
          <w:sz w:val="26"/>
          <w:szCs w:val="26"/>
        </w:rPr>
        <w:t xml:space="preserve"> № </w:t>
      </w:r>
      <w:r w:rsidR="0070749C">
        <w:rPr>
          <w:rFonts w:ascii="Times New Roman" w:hAnsi="Times New Roman"/>
          <w:color w:val="000000"/>
          <w:sz w:val="26"/>
          <w:szCs w:val="26"/>
        </w:rPr>
        <w:t>2888-</w:t>
      </w:r>
      <w:r w:rsidRPr="002912DB">
        <w:rPr>
          <w:rFonts w:ascii="Times New Roman" w:hAnsi="Times New Roman"/>
          <w:color w:val="000000"/>
          <w:sz w:val="26"/>
          <w:szCs w:val="26"/>
        </w:rPr>
        <w:t>п</w:t>
      </w:r>
      <w:r w:rsidR="0070749C">
        <w:rPr>
          <w:rFonts w:ascii="Times New Roman" w:hAnsi="Times New Roman"/>
          <w:color w:val="000000"/>
          <w:sz w:val="26"/>
          <w:szCs w:val="26"/>
        </w:rPr>
        <w:t>а</w:t>
      </w:r>
      <w:r w:rsidRPr="002912DB">
        <w:rPr>
          <w:rFonts w:ascii="Times New Roman" w:hAnsi="Times New Roman"/>
          <w:color w:val="000000"/>
          <w:sz w:val="26"/>
          <w:szCs w:val="26"/>
        </w:rPr>
        <w:t xml:space="preserve"> «</w:t>
      </w:r>
      <w:r w:rsidRPr="002912DB">
        <w:rPr>
          <w:rFonts w:ascii="Times New Roman" w:hAnsi="Times New Roman"/>
          <w:sz w:val="26"/>
          <w:szCs w:val="26"/>
        </w:rPr>
        <w:t>О внесении изменени</w:t>
      </w:r>
      <w:r w:rsidR="0070749C">
        <w:rPr>
          <w:rFonts w:ascii="Times New Roman" w:hAnsi="Times New Roman"/>
          <w:sz w:val="26"/>
          <w:szCs w:val="26"/>
        </w:rPr>
        <w:t>й</w:t>
      </w:r>
      <w:r w:rsidRPr="002912DB">
        <w:rPr>
          <w:rFonts w:ascii="Times New Roman" w:hAnsi="Times New Roman"/>
          <w:sz w:val="26"/>
          <w:szCs w:val="26"/>
        </w:rPr>
        <w:t xml:space="preserve"> в </w:t>
      </w:r>
      <w:r w:rsidR="0070749C">
        <w:rPr>
          <w:rFonts w:ascii="Times New Roman" w:hAnsi="Times New Roman"/>
          <w:sz w:val="26"/>
          <w:szCs w:val="26"/>
        </w:rPr>
        <w:t>П</w:t>
      </w:r>
      <w:r w:rsidRPr="002912DB">
        <w:rPr>
          <w:rFonts w:ascii="Times New Roman" w:hAnsi="Times New Roman"/>
          <w:sz w:val="26"/>
          <w:szCs w:val="26"/>
        </w:rPr>
        <w:t>оряд</w:t>
      </w:r>
      <w:r w:rsidR="0070749C">
        <w:rPr>
          <w:rFonts w:ascii="Times New Roman" w:hAnsi="Times New Roman"/>
          <w:sz w:val="26"/>
          <w:szCs w:val="26"/>
        </w:rPr>
        <w:t>о</w:t>
      </w:r>
      <w:r w:rsidRPr="002912DB">
        <w:rPr>
          <w:rFonts w:ascii="Times New Roman" w:hAnsi="Times New Roman"/>
          <w:sz w:val="26"/>
          <w:szCs w:val="26"/>
        </w:rPr>
        <w:t>к составления и утверждения Плана финансово-хозяйственной деятельности учрежде</w:t>
      </w:r>
      <w:r>
        <w:rPr>
          <w:rFonts w:ascii="Times New Roman" w:hAnsi="Times New Roman"/>
          <w:sz w:val="26"/>
          <w:szCs w:val="26"/>
        </w:rPr>
        <w:t>ний муниц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пального образования «</w:t>
      </w:r>
      <w:r w:rsidRPr="002912DB">
        <w:rPr>
          <w:rFonts w:ascii="Times New Roman" w:hAnsi="Times New Roman"/>
          <w:sz w:val="26"/>
          <w:szCs w:val="26"/>
        </w:rPr>
        <w:t>Анивский городской округ»</w:t>
      </w:r>
      <w:r w:rsidR="0070749C">
        <w:rPr>
          <w:rFonts w:ascii="Times New Roman" w:hAnsi="Times New Roman"/>
          <w:sz w:val="26"/>
          <w:szCs w:val="26"/>
        </w:rPr>
        <w:t>, утвержденный постановлен</w:t>
      </w:r>
      <w:r w:rsidR="0070749C">
        <w:rPr>
          <w:rFonts w:ascii="Times New Roman" w:hAnsi="Times New Roman"/>
          <w:sz w:val="26"/>
          <w:szCs w:val="26"/>
        </w:rPr>
        <w:t>и</w:t>
      </w:r>
      <w:r w:rsidR="0070749C">
        <w:rPr>
          <w:rFonts w:ascii="Times New Roman" w:hAnsi="Times New Roman"/>
          <w:sz w:val="26"/>
          <w:szCs w:val="26"/>
        </w:rPr>
        <w:t>ем администрации Анивского городского округа от 06.10.2016 №1773-па».</w:t>
      </w:r>
    </w:p>
    <w:p w:rsidR="004D5E88" w:rsidRPr="002912DB" w:rsidRDefault="004D5E88" w:rsidP="002912DB">
      <w:pPr>
        <w:spacing w:after="0" w:line="2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912DB">
        <w:rPr>
          <w:rFonts w:ascii="Times New Roman" w:hAnsi="Times New Roman"/>
          <w:color w:val="000000"/>
          <w:sz w:val="26"/>
          <w:szCs w:val="26"/>
        </w:rPr>
        <w:t>3.  Настоящее постановление вступает в силу с момента утверждения реш</w:t>
      </w:r>
      <w:r w:rsidRPr="002912DB">
        <w:rPr>
          <w:rFonts w:ascii="Times New Roman" w:hAnsi="Times New Roman"/>
          <w:color w:val="000000"/>
          <w:sz w:val="26"/>
          <w:szCs w:val="26"/>
        </w:rPr>
        <w:t>е</w:t>
      </w:r>
      <w:r w:rsidRPr="002912DB">
        <w:rPr>
          <w:rFonts w:ascii="Times New Roman" w:hAnsi="Times New Roman"/>
          <w:color w:val="000000"/>
          <w:sz w:val="26"/>
          <w:szCs w:val="26"/>
        </w:rPr>
        <w:t>ния о бюджете му</w:t>
      </w:r>
      <w:r w:rsidR="0070749C">
        <w:rPr>
          <w:rFonts w:ascii="Times New Roman" w:hAnsi="Times New Roman"/>
          <w:color w:val="000000"/>
          <w:sz w:val="26"/>
          <w:szCs w:val="26"/>
        </w:rPr>
        <w:t>ниципального образования на 2018</w:t>
      </w:r>
      <w:r w:rsidRPr="002912DB">
        <w:rPr>
          <w:rFonts w:ascii="Times New Roman" w:hAnsi="Times New Roman"/>
          <w:color w:val="000000"/>
          <w:sz w:val="26"/>
          <w:szCs w:val="26"/>
        </w:rPr>
        <w:t xml:space="preserve"> год и плановый период 201</w:t>
      </w:r>
      <w:r w:rsidR="0070749C">
        <w:rPr>
          <w:rFonts w:ascii="Times New Roman" w:hAnsi="Times New Roman"/>
          <w:color w:val="000000"/>
          <w:sz w:val="26"/>
          <w:szCs w:val="26"/>
        </w:rPr>
        <w:t>9</w:t>
      </w:r>
      <w:r w:rsidRPr="002912DB">
        <w:rPr>
          <w:rFonts w:ascii="Times New Roman" w:hAnsi="Times New Roman"/>
          <w:color w:val="000000"/>
          <w:sz w:val="26"/>
          <w:szCs w:val="26"/>
        </w:rPr>
        <w:t>-20</w:t>
      </w:r>
      <w:r w:rsidR="0070749C">
        <w:rPr>
          <w:rFonts w:ascii="Times New Roman" w:hAnsi="Times New Roman"/>
          <w:color w:val="000000"/>
          <w:sz w:val="26"/>
          <w:szCs w:val="26"/>
        </w:rPr>
        <w:t>20</w:t>
      </w:r>
      <w:r w:rsidRPr="002912DB">
        <w:rPr>
          <w:rFonts w:ascii="Times New Roman" w:hAnsi="Times New Roman"/>
          <w:color w:val="000000"/>
          <w:sz w:val="26"/>
          <w:szCs w:val="26"/>
        </w:rPr>
        <w:t xml:space="preserve"> гг.</w:t>
      </w:r>
    </w:p>
    <w:p w:rsidR="004D5E88" w:rsidRDefault="004D5E88" w:rsidP="002912DB">
      <w:pPr>
        <w:spacing w:after="0" w:line="20" w:lineRule="atLeast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4D5E88" w:rsidRPr="002912DB" w:rsidRDefault="004D5E88" w:rsidP="002912DB">
      <w:pPr>
        <w:spacing w:after="0" w:line="2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2912DB">
        <w:rPr>
          <w:rFonts w:ascii="Times New Roman" w:hAnsi="Times New Roman"/>
          <w:sz w:val="26"/>
          <w:szCs w:val="26"/>
        </w:rPr>
        <w:t>4. Разместить настоящее постановление на официальном сайте администр</w:t>
      </w:r>
      <w:r w:rsidRPr="002912DB">
        <w:rPr>
          <w:rFonts w:ascii="Times New Roman" w:hAnsi="Times New Roman"/>
          <w:sz w:val="26"/>
          <w:szCs w:val="26"/>
        </w:rPr>
        <w:t>а</w:t>
      </w:r>
      <w:r w:rsidRPr="002912DB">
        <w:rPr>
          <w:rFonts w:ascii="Times New Roman" w:hAnsi="Times New Roman"/>
          <w:sz w:val="26"/>
          <w:szCs w:val="26"/>
        </w:rPr>
        <w:t>ции муниципального образования «Анивский городской  округ».</w:t>
      </w:r>
    </w:p>
    <w:p w:rsidR="004D5E88" w:rsidRPr="002912DB" w:rsidRDefault="004D5E88" w:rsidP="002912DB">
      <w:pPr>
        <w:pStyle w:val="2"/>
        <w:spacing w:line="20" w:lineRule="atLeast"/>
        <w:ind w:firstLine="708"/>
        <w:jc w:val="both"/>
        <w:rPr>
          <w:sz w:val="26"/>
          <w:szCs w:val="26"/>
        </w:rPr>
      </w:pPr>
      <w:r w:rsidRPr="002912DB">
        <w:rPr>
          <w:sz w:val="26"/>
          <w:szCs w:val="26"/>
        </w:rPr>
        <w:t>5. Контроль исполнения нас</w:t>
      </w:r>
      <w:r w:rsidR="0023597E">
        <w:rPr>
          <w:sz w:val="26"/>
          <w:szCs w:val="26"/>
        </w:rPr>
        <w:t>тоящего постановления возложить на вице-мэров по курируемым направлениям деятельности.</w:t>
      </w:r>
    </w:p>
    <w:p w:rsidR="004D5E88" w:rsidRPr="002912DB" w:rsidRDefault="004D5E88" w:rsidP="002912DB">
      <w:pPr>
        <w:spacing w:after="0" w:line="20" w:lineRule="atLeas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70749C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="004D5E88" w:rsidRPr="002912DB">
        <w:rPr>
          <w:rFonts w:ascii="Times New Roman" w:hAnsi="Times New Roman"/>
          <w:sz w:val="26"/>
          <w:szCs w:val="26"/>
        </w:rPr>
        <w:t xml:space="preserve">эр Анивского городского округа   </w:t>
      </w:r>
      <w:r w:rsidR="004D5E88" w:rsidRPr="002912DB">
        <w:rPr>
          <w:rFonts w:ascii="Times New Roman" w:hAnsi="Times New Roman"/>
          <w:sz w:val="26"/>
          <w:szCs w:val="26"/>
        </w:rPr>
        <w:tab/>
      </w:r>
      <w:r w:rsidR="004D5E88" w:rsidRPr="002912DB">
        <w:rPr>
          <w:rFonts w:ascii="Times New Roman" w:hAnsi="Times New Roman"/>
          <w:sz w:val="26"/>
          <w:szCs w:val="26"/>
        </w:rPr>
        <w:tab/>
        <w:t xml:space="preserve">                            </w:t>
      </w:r>
      <w:r w:rsidR="004D5E88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>А.А. Лазарев</w:t>
      </w: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9054AD" w:rsidRDefault="009054AD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4242"/>
      </w:tblGrid>
      <w:tr w:rsidR="004D5E88" w:rsidRPr="003E6FB7" w:rsidTr="001F1596">
        <w:tc>
          <w:tcPr>
            <w:tcW w:w="5328" w:type="dxa"/>
          </w:tcPr>
          <w:p w:rsidR="004D5E88" w:rsidRPr="003E6FB7" w:rsidRDefault="004D5E88" w:rsidP="001F15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2" w:type="dxa"/>
          </w:tcPr>
          <w:p w:rsidR="004D5E88" w:rsidRDefault="004D5E88" w:rsidP="001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 № 1</w:t>
            </w:r>
          </w:p>
          <w:p w:rsidR="004D5E88" w:rsidRDefault="004D5E88" w:rsidP="001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D5E88" w:rsidRDefault="004D5E88" w:rsidP="001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1596">
              <w:rPr>
                <w:rFonts w:ascii="Times New Roman" w:hAnsi="Times New Roman"/>
                <w:sz w:val="26"/>
                <w:szCs w:val="26"/>
              </w:rPr>
              <w:t>УТВЕРЖДЕН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</w:p>
          <w:p w:rsidR="004D5E88" w:rsidRPr="001F1596" w:rsidRDefault="004D5E88" w:rsidP="001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D5E88" w:rsidRPr="001F1596" w:rsidRDefault="004D5E88" w:rsidP="001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1596">
              <w:rPr>
                <w:rFonts w:ascii="Times New Roman" w:hAnsi="Times New Roman"/>
                <w:sz w:val="26"/>
                <w:szCs w:val="26"/>
              </w:rPr>
              <w:t xml:space="preserve">постановлением </w:t>
            </w:r>
            <w:r>
              <w:rPr>
                <w:rFonts w:ascii="Times New Roman" w:hAnsi="Times New Roman"/>
                <w:sz w:val="26"/>
                <w:szCs w:val="26"/>
              </w:rPr>
              <w:t>администрации</w:t>
            </w:r>
          </w:p>
          <w:p w:rsidR="004D5E88" w:rsidRPr="001F1596" w:rsidRDefault="004D5E88" w:rsidP="001F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1596">
              <w:rPr>
                <w:rFonts w:ascii="Times New Roman" w:hAnsi="Times New Roman"/>
                <w:sz w:val="26"/>
                <w:szCs w:val="26"/>
              </w:rPr>
              <w:t>Анивского городского округа</w:t>
            </w:r>
          </w:p>
          <w:p w:rsidR="004D5E88" w:rsidRPr="001F1596" w:rsidRDefault="004D5E88" w:rsidP="00D83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1596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D839C6">
              <w:rPr>
                <w:rFonts w:ascii="Times New Roman" w:hAnsi="Times New Roman"/>
                <w:sz w:val="26"/>
                <w:szCs w:val="26"/>
              </w:rPr>
              <w:t>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1596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D839C6">
              <w:rPr>
                <w:rFonts w:ascii="Times New Roman" w:hAnsi="Times New Roman"/>
                <w:sz w:val="26"/>
                <w:szCs w:val="26"/>
              </w:rPr>
              <w:t>__________</w:t>
            </w:r>
          </w:p>
        </w:tc>
      </w:tr>
    </w:tbl>
    <w:p w:rsidR="004D5E88" w:rsidRPr="009C2EFB" w:rsidRDefault="004D5E88" w:rsidP="001F1596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</w:p>
    <w:p w:rsidR="004D5E88" w:rsidRDefault="004D5E88" w:rsidP="001F159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4D5E88" w:rsidRPr="00C45CC3" w:rsidRDefault="004D5E88" w:rsidP="001F159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45CC3">
        <w:rPr>
          <w:rFonts w:ascii="Times New Roman" w:hAnsi="Times New Roman"/>
          <w:b/>
          <w:color w:val="000000"/>
          <w:sz w:val="26"/>
          <w:szCs w:val="26"/>
        </w:rPr>
        <w:t>ПОРЯДОК</w:t>
      </w:r>
    </w:p>
    <w:p w:rsidR="004D5E88" w:rsidRDefault="004D5E88" w:rsidP="001F1596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составления и утверждения п</w:t>
      </w:r>
      <w:r w:rsidRPr="00C45CC3">
        <w:rPr>
          <w:rFonts w:ascii="Times New Roman" w:hAnsi="Times New Roman"/>
          <w:b/>
          <w:color w:val="000000"/>
          <w:sz w:val="26"/>
          <w:szCs w:val="26"/>
        </w:rPr>
        <w:t>лана финансово</w:t>
      </w:r>
      <w:r>
        <w:rPr>
          <w:rFonts w:ascii="Times New Roman" w:hAnsi="Times New Roman"/>
          <w:b/>
          <w:color w:val="000000"/>
          <w:sz w:val="26"/>
          <w:szCs w:val="26"/>
        </w:rPr>
        <w:t>-</w:t>
      </w:r>
      <w:r w:rsidRPr="00C45CC3">
        <w:rPr>
          <w:rFonts w:ascii="Times New Roman" w:hAnsi="Times New Roman"/>
          <w:b/>
          <w:color w:val="000000"/>
          <w:sz w:val="26"/>
          <w:szCs w:val="26"/>
        </w:rPr>
        <w:t xml:space="preserve">хозяйственной </w:t>
      </w:r>
    </w:p>
    <w:p w:rsidR="004D5E88" w:rsidRDefault="004D5E88" w:rsidP="00D839C6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45CC3">
        <w:rPr>
          <w:rFonts w:ascii="Times New Roman" w:hAnsi="Times New Roman"/>
          <w:b/>
          <w:color w:val="000000"/>
          <w:sz w:val="26"/>
          <w:szCs w:val="26"/>
        </w:rPr>
        <w:t xml:space="preserve">         деятельности </w:t>
      </w:r>
      <w:r w:rsidR="00D839C6">
        <w:rPr>
          <w:rFonts w:ascii="Times New Roman" w:hAnsi="Times New Roman"/>
          <w:b/>
          <w:color w:val="000000"/>
          <w:sz w:val="26"/>
          <w:szCs w:val="26"/>
        </w:rPr>
        <w:t xml:space="preserve">муниципальных бюджетных </w:t>
      </w:r>
      <w:r w:rsidRPr="00C45CC3">
        <w:rPr>
          <w:rFonts w:ascii="Times New Roman" w:hAnsi="Times New Roman"/>
          <w:b/>
          <w:color w:val="000000"/>
          <w:sz w:val="26"/>
          <w:szCs w:val="26"/>
        </w:rPr>
        <w:t>учреждений муниципального образования «Анивский городской округ»</w:t>
      </w:r>
    </w:p>
    <w:p w:rsidR="004D5E88" w:rsidRPr="00C45CC3" w:rsidRDefault="004D5E88" w:rsidP="001F1596">
      <w:pPr>
        <w:spacing w:before="100" w:beforeAutospacing="1"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4D5E88" w:rsidRPr="00C45CC3" w:rsidRDefault="004D5E88" w:rsidP="001F1596">
      <w:pPr>
        <w:spacing w:before="100" w:beforeAutospacing="1" w:line="240" w:lineRule="auto"/>
        <w:ind w:firstLine="720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4D5E88" w:rsidRPr="00C45CC3" w:rsidRDefault="004D5E88" w:rsidP="001F1596">
      <w:pPr>
        <w:spacing w:before="100" w:beforeAutospacing="1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45CC3">
        <w:rPr>
          <w:rFonts w:ascii="Times New Roman" w:hAnsi="Times New Roman"/>
          <w:b/>
          <w:color w:val="000000"/>
          <w:sz w:val="26"/>
          <w:szCs w:val="26"/>
        </w:rPr>
        <w:t>I. Общие положения</w:t>
      </w:r>
    </w:p>
    <w:p w:rsidR="004D5E88" w:rsidRPr="00C45CC3" w:rsidRDefault="004D5E88" w:rsidP="001F159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C45CC3">
        <w:rPr>
          <w:rFonts w:ascii="Times New Roman" w:hAnsi="Times New Roman"/>
          <w:color w:val="000000"/>
          <w:sz w:val="26"/>
          <w:szCs w:val="26"/>
        </w:rPr>
        <w:t>1. Настоящий Порядок разработан с целью обеспечения единого подхода к составлению и утверждению планов финансово-хозяйственной деятельности м</w:t>
      </w:r>
      <w:r w:rsidRPr="00C45CC3">
        <w:rPr>
          <w:rFonts w:ascii="Times New Roman" w:hAnsi="Times New Roman"/>
          <w:color w:val="000000"/>
          <w:sz w:val="26"/>
          <w:szCs w:val="26"/>
        </w:rPr>
        <w:t>у</w:t>
      </w:r>
      <w:r w:rsidRPr="00C45CC3">
        <w:rPr>
          <w:rFonts w:ascii="Times New Roman" w:hAnsi="Times New Roman"/>
          <w:color w:val="000000"/>
          <w:sz w:val="26"/>
          <w:szCs w:val="26"/>
        </w:rPr>
        <w:t>ниципальных учреждений муниципального образования «Анивский городской округ» (далее – План), повышения эффективности их работы, выявления и испол</w:t>
      </w:r>
      <w:r w:rsidRPr="00C45CC3">
        <w:rPr>
          <w:rFonts w:ascii="Times New Roman" w:hAnsi="Times New Roman"/>
          <w:color w:val="000000"/>
          <w:sz w:val="26"/>
          <w:szCs w:val="26"/>
        </w:rPr>
        <w:t>ь</w:t>
      </w:r>
      <w:r w:rsidRPr="00C45CC3">
        <w:rPr>
          <w:rFonts w:ascii="Times New Roman" w:hAnsi="Times New Roman"/>
          <w:color w:val="000000"/>
          <w:sz w:val="26"/>
          <w:szCs w:val="26"/>
        </w:rPr>
        <w:t>зования рез</w:t>
      </w:r>
      <w:r>
        <w:rPr>
          <w:rFonts w:ascii="Times New Roman" w:hAnsi="Times New Roman"/>
          <w:color w:val="000000"/>
          <w:sz w:val="26"/>
          <w:szCs w:val="26"/>
        </w:rPr>
        <w:t>ервов, установления контроля использования</w:t>
      </w:r>
      <w:r w:rsidRPr="00C45CC3">
        <w:rPr>
          <w:rFonts w:ascii="Times New Roman" w:hAnsi="Times New Roman"/>
          <w:color w:val="000000"/>
          <w:sz w:val="26"/>
          <w:szCs w:val="26"/>
        </w:rPr>
        <w:t xml:space="preserve"> имущества муниципал</w:t>
      </w:r>
      <w:r w:rsidRPr="00C45CC3">
        <w:rPr>
          <w:rFonts w:ascii="Times New Roman" w:hAnsi="Times New Roman"/>
          <w:color w:val="000000"/>
          <w:sz w:val="26"/>
          <w:szCs w:val="26"/>
        </w:rPr>
        <w:t>ь</w:t>
      </w:r>
      <w:r w:rsidRPr="00C45CC3">
        <w:rPr>
          <w:rFonts w:ascii="Times New Roman" w:hAnsi="Times New Roman"/>
          <w:color w:val="000000"/>
          <w:sz w:val="26"/>
          <w:szCs w:val="26"/>
        </w:rPr>
        <w:t>ными учреждениями муниципального образования «Анивский городской округ».</w:t>
      </w:r>
    </w:p>
    <w:p w:rsidR="004D5E88" w:rsidRPr="00C45CC3" w:rsidRDefault="004D5E88" w:rsidP="001F159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C45CC3">
        <w:rPr>
          <w:rFonts w:ascii="Times New Roman" w:hAnsi="Times New Roman"/>
          <w:color w:val="000000"/>
          <w:sz w:val="26"/>
          <w:szCs w:val="26"/>
        </w:rPr>
        <w:t xml:space="preserve">2. Муниципальное </w:t>
      </w:r>
      <w:r w:rsidRPr="00D839C6">
        <w:rPr>
          <w:rFonts w:ascii="Times New Roman" w:hAnsi="Times New Roman"/>
          <w:sz w:val="26"/>
          <w:szCs w:val="26"/>
        </w:rPr>
        <w:t>бюджетное</w:t>
      </w:r>
      <w:r w:rsidRPr="00C45CC3">
        <w:rPr>
          <w:rFonts w:ascii="Times New Roman" w:hAnsi="Times New Roman"/>
          <w:color w:val="000000"/>
          <w:sz w:val="26"/>
          <w:szCs w:val="26"/>
        </w:rPr>
        <w:t xml:space="preserve"> учреждение муниципального образования «Анивский городской округ» (далее – учреждение) составляет План в соответствии с настоящим Порядком.</w:t>
      </w:r>
    </w:p>
    <w:p w:rsidR="004D5E88" w:rsidRPr="00C45CC3" w:rsidRDefault="004D5E88" w:rsidP="001F159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C45CC3">
        <w:rPr>
          <w:rFonts w:ascii="Times New Roman" w:hAnsi="Times New Roman"/>
          <w:color w:val="000000"/>
          <w:sz w:val="26"/>
          <w:szCs w:val="26"/>
        </w:rPr>
        <w:t>3. Планы разрабатываются, исходя из потребности учреждения в материал</w:t>
      </w:r>
      <w:r w:rsidRPr="00C45CC3">
        <w:rPr>
          <w:rFonts w:ascii="Times New Roman" w:hAnsi="Times New Roman"/>
          <w:color w:val="000000"/>
          <w:sz w:val="26"/>
          <w:szCs w:val="26"/>
        </w:rPr>
        <w:t>ь</w:t>
      </w:r>
      <w:r w:rsidRPr="00C45CC3">
        <w:rPr>
          <w:rFonts w:ascii="Times New Roman" w:hAnsi="Times New Roman"/>
          <w:color w:val="000000"/>
          <w:sz w:val="26"/>
          <w:szCs w:val="26"/>
        </w:rPr>
        <w:t>ных и трудовых ресурсах, необходимых для осуществления уставной деятельности, в соответствии с утвержденными тарифами (ценами) на выполняемые работы (услуги) и с учетом средств, предусмотренных в бюджете муниципального образ</w:t>
      </w:r>
      <w:r w:rsidRPr="00C45CC3">
        <w:rPr>
          <w:rFonts w:ascii="Times New Roman" w:hAnsi="Times New Roman"/>
          <w:color w:val="000000"/>
          <w:sz w:val="26"/>
          <w:szCs w:val="26"/>
        </w:rPr>
        <w:t>о</w:t>
      </w:r>
      <w:r w:rsidRPr="00C45CC3">
        <w:rPr>
          <w:rFonts w:ascii="Times New Roman" w:hAnsi="Times New Roman"/>
          <w:color w:val="000000"/>
          <w:sz w:val="26"/>
          <w:szCs w:val="26"/>
        </w:rPr>
        <w:t xml:space="preserve">вания «Анивский городской округ» </w:t>
      </w:r>
      <w:r w:rsidR="00D839C6">
        <w:rPr>
          <w:rFonts w:ascii="Times New Roman" w:hAnsi="Times New Roman"/>
          <w:color w:val="000000"/>
          <w:sz w:val="26"/>
          <w:szCs w:val="26"/>
        </w:rPr>
        <w:t>в пределах заключенных соглашений на выд</w:t>
      </w:r>
      <w:r w:rsidR="00D839C6">
        <w:rPr>
          <w:rFonts w:ascii="Times New Roman" w:hAnsi="Times New Roman"/>
          <w:color w:val="000000"/>
          <w:sz w:val="26"/>
          <w:szCs w:val="26"/>
        </w:rPr>
        <w:t>е</w:t>
      </w:r>
      <w:r w:rsidR="00D839C6">
        <w:rPr>
          <w:rFonts w:ascii="Times New Roman" w:hAnsi="Times New Roman"/>
          <w:color w:val="000000"/>
          <w:sz w:val="26"/>
          <w:szCs w:val="26"/>
        </w:rPr>
        <w:t>ление субсидий.</w:t>
      </w:r>
    </w:p>
    <w:p w:rsidR="004D5E88" w:rsidRPr="00C45CC3" w:rsidRDefault="004D5E88" w:rsidP="001F159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C45CC3">
        <w:rPr>
          <w:rFonts w:ascii="Times New Roman" w:hAnsi="Times New Roman"/>
          <w:color w:val="000000"/>
          <w:sz w:val="26"/>
          <w:szCs w:val="26"/>
        </w:rPr>
        <w:t>Планы должны ориентировать учреждения на увеличение объемов выполн</w:t>
      </w:r>
      <w:r w:rsidRPr="00C45CC3">
        <w:rPr>
          <w:rFonts w:ascii="Times New Roman" w:hAnsi="Times New Roman"/>
          <w:color w:val="000000"/>
          <w:sz w:val="26"/>
          <w:szCs w:val="26"/>
        </w:rPr>
        <w:t>я</w:t>
      </w:r>
      <w:r w:rsidRPr="00C45CC3">
        <w:rPr>
          <w:rFonts w:ascii="Times New Roman" w:hAnsi="Times New Roman"/>
          <w:color w:val="000000"/>
          <w:sz w:val="26"/>
          <w:szCs w:val="26"/>
        </w:rPr>
        <w:t>емых работ (услуг), утвержденных в муниципальных заданиях, на сокращение ра</w:t>
      </w:r>
      <w:r w:rsidRPr="00C45CC3">
        <w:rPr>
          <w:rFonts w:ascii="Times New Roman" w:hAnsi="Times New Roman"/>
          <w:color w:val="000000"/>
          <w:sz w:val="26"/>
          <w:szCs w:val="26"/>
        </w:rPr>
        <w:t>с</w:t>
      </w:r>
      <w:r w:rsidRPr="00C45CC3">
        <w:rPr>
          <w:rFonts w:ascii="Times New Roman" w:hAnsi="Times New Roman"/>
          <w:color w:val="000000"/>
          <w:sz w:val="26"/>
          <w:szCs w:val="26"/>
        </w:rPr>
        <w:t>ходов и снижение энергоемкости, на изыскание дополнительных источников дох</w:t>
      </w:r>
      <w:r w:rsidRPr="00C45CC3">
        <w:rPr>
          <w:rFonts w:ascii="Times New Roman" w:hAnsi="Times New Roman"/>
          <w:color w:val="000000"/>
          <w:sz w:val="26"/>
          <w:szCs w:val="26"/>
        </w:rPr>
        <w:t>о</w:t>
      </w:r>
      <w:r w:rsidRPr="00C45CC3">
        <w:rPr>
          <w:rFonts w:ascii="Times New Roman" w:hAnsi="Times New Roman"/>
          <w:color w:val="000000"/>
          <w:sz w:val="26"/>
          <w:szCs w:val="26"/>
        </w:rPr>
        <w:t>дов (в том числе оказание платных услуг населению и организациям), на безуб</w:t>
      </w:r>
      <w:r w:rsidRPr="00C45CC3">
        <w:rPr>
          <w:rFonts w:ascii="Times New Roman" w:hAnsi="Times New Roman"/>
          <w:color w:val="000000"/>
          <w:sz w:val="26"/>
          <w:szCs w:val="26"/>
        </w:rPr>
        <w:t>ы</w:t>
      </w:r>
      <w:r w:rsidRPr="00C45CC3">
        <w:rPr>
          <w:rFonts w:ascii="Times New Roman" w:hAnsi="Times New Roman"/>
          <w:color w:val="000000"/>
          <w:sz w:val="26"/>
          <w:szCs w:val="26"/>
        </w:rPr>
        <w:t>точность деятельности.</w:t>
      </w:r>
    </w:p>
    <w:p w:rsidR="004D5E88" w:rsidRPr="00C45CC3" w:rsidRDefault="004D5E88" w:rsidP="001F1596">
      <w:pPr>
        <w:pStyle w:val="ConsPlusNormal"/>
        <w:ind w:firstLine="720"/>
        <w:jc w:val="both"/>
        <w:rPr>
          <w:color w:val="FF0000"/>
          <w:sz w:val="26"/>
          <w:szCs w:val="26"/>
        </w:rPr>
      </w:pPr>
      <w:r w:rsidRPr="00C45CC3">
        <w:rPr>
          <w:color w:val="000000"/>
          <w:sz w:val="26"/>
          <w:szCs w:val="26"/>
        </w:rPr>
        <w:t xml:space="preserve">4. </w:t>
      </w:r>
      <w:r w:rsidRPr="00C45CC3">
        <w:rPr>
          <w:sz w:val="26"/>
          <w:szCs w:val="26"/>
        </w:rPr>
        <w:t>План составляется на финансовый год в случае, если решение о бюджете утверждается на один финансовый год, либо на финансовый год и плановый пер</w:t>
      </w:r>
      <w:r w:rsidRPr="00C45CC3">
        <w:rPr>
          <w:sz w:val="26"/>
          <w:szCs w:val="26"/>
        </w:rPr>
        <w:t>и</w:t>
      </w:r>
      <w:r w:rsidRPr="00C45CC3">
        <w:rPr>
          <w:sz w:val="26"/>
          <w:szCs w:val="26"/>
        </w:rPr>
        <w:t>од, если решение о бюджете утверждается на очередной финансовый год и план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вый период.</w:t>
      </w:r>
    </w:p>
    <w:p w:rsidR="006162E8" w:rsidRDefault="004D5E88" w:rsidP="001F1596">
      <w:pPr>
        <w:pStyle w:val="ConsPlusNormal"/>
        <w:ind w:firstLine="720"/>
        <w:jc w:val="both"/>
        <w:rPr>
          <w:color w:val="000000"/>
          <w:sz w:val="26"/>
          <w:szCs w:val="26"/>
        </w:rPr>
      </w:pPr>
      <w:r w:rsidRPr="00C45CC3">
        <w:rPr>
          <w:sz w:val="26"/>
          <w:szCs w:val="26"/>
        </w:rPr>
        <w:t>4.1. План составляется</w:t>
      </w:r>
      <w:r>
        <w:rPr>
          <w:sz w:val="26"/>
          <w:szCs w:val="26"/>
        </w:rPr>
        <w:t xml:space="preserve"> </w:t>
      </w:r>
      <w:r w:rsidRPr="00C45CC3">
        <w:rPr>
          <w:color w:val="000000"/>
          <w:sz w:val="26"/>
          <w:szCs w:val="26"/>
        </w:rPr>
        <w:t xml:space="preserve">в </w:t>
      </w:r>
      <w:r w:rsidRPr="006162E8">
        <w:rPr>
          <w:color w:val="000000"/>
          <w:sz w:val="26"/>
          <w:szCs w:val="26"/>
        </w:rPr>
        <w:t xml:space="preserve">срок не позднее </w:t>
      </w:r>
      <w:r w:rsidR="006162E8">
        <w:rPr>
          <w:color w:val="000000"/>
          <w:sz w:val="26"/>
          <w:szCs w:val="26"/>
        </w:rPr>
        <w:t>первого рабочего дня года, след</w:t>
      </w:r>
      <w:r w:rsidR="006162E8">
        <w:rPr>
          <w:color w:val="000000"/>
          <w:sz w:val="26"/>
          <w:szCs w:val="26"/>
        </w:rPr>
        <w:t>у</w:t>
      </w:r>
      <w:r w:rsidR="006162E8">
        <w:rPr>
          <w:color w:val="000000"/>
          <w:sz w:val="26"/>
          <w:szCs w:val="26"/>
        </w:rPr>
        <w:t>ющего за отчетным.</w:t>
      </w:r>
      <w:r w:rsidRPr="00C45CC3">
        <w:rPr>
          <w:color w:val="000000"/>
          <w:sz w:val="26"/>
          <w:szCs w:val="26"/>
        </w:rPr>
        <w:t xml:space="preserve"> </w:t>
      </w:r>
    </w:p>
    <w:p w:rsidR="004D5E88" w:rsidRDefault="004D5E88" w:rsidP="001F1596">
      <w:pPr>
        <w:pStyle w:val="ConsPlusNormal"/>
        <w:ind w:firstLine="720"/>
        <w:jc w:val="both"/>
        <w:rPr>
          <w:color w:val="000000"/>
          <w:sz w:val="26"/>
          <w:szCs w:val="26"/>
        </w:rPr>
      </w:pPr>
      <w:r w:rsidRPr="00C45CC3">
        <w:rPr>
          <w:color w:val="000000"/>
          <w:sz w:val="26"/>
          <w:szCs w:val="26"/>
        </w:rPr>
        <w:t>Орган, осуществляющий функции и полномочия учредителя, вправе пред</w:t>
      </w:r>
      <w:r w:rsidRPr="00C45CC3">
        <w:rPr>
          <w:color w:val="000000"/>
          <w:sz w:val="26"/>
          <w:szCs w:val="26"/>
        </w:rPr>
        <w:t>у</w:t>
      </w:r>
      <w:r w:rsidRPr="00C45CC3">
        <w:rPr>
          <w:color w:val="000000"/>
          <w:sz w:val="26"/>
          <w:szCs w:val="26"/>
        </w:rPr>
        <w:t>сматривать дополнительную детализацию показателей Плана, в том числе по вр</w:t>
      </w:r>
      <w:r w:rsidRPr="00C45CC3">
        <w:rPr>
          <w:color w:val="000000"/>
          <w:sz w:val="26"/>
          <w:szCs w:val="26"/>
        </w:rPr>
        <w:t>е</w:t>
      </w:r>
      <w:r w:rsidRPr="00C45CC3">
        <w:rPr>
          <w:color w:val="000000"/>
          <w:sz w:val="26"/>
          <w:szCs w:val="26"/>
        </w:rPr>
        <w:t>менному интервалу (поквартально).</w:t>
      </w:r>
    </w:p>
    <w:p w:rsidR="004D5E88" w:rsidRDefault="004D5E88" w:rsidP="001F1596">
      <w:pPr>
        <w:pStyle w:val="ConsPlusNormal"/>
        <w:ind w:firstLine="720"/>
        <w:jc w:val="both"/>
        <w:rPr>
          <w:color w:val="000000"/>
          <w:sz w:val="26"/>
          <w:szCs w:val="26"/>
        </w:rPr>
      </w:pPr>
    </w:p>
    <w:p w:rsidR="004D5E88" w:rsidRDefault="004D5E88" w:rsidP="001F1596">
      <w:pPr>
        <w:pStyle w:val="ConsPlusNormal"/>
        <w:ind w:firstLine="720"/>
        <w:jc w:val="both"/>
        <w:rPr>
          <w:color w:val="000000"/>
          <w:sz w:val="26"/>
          <w:szCs w:val="26"/>
        </w:rPr>
      </w:pPr>
    </w:p>
    <w:p w:rsidR="004D5E88" w:rsidRDefault="004D5E88" w:rsidP="001F1596">
      <w:pPr>
        <w:spacing w:before="100" w:beforeAutospacing="1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</w:t>
      </w:r>
    </w:p>
    <w:p w:rsidR="004D5E88" w:rsidRPr="00060F66" w:rsidRDefault="004D5E88" w:rsidP="001F1596">
      <w:pPr>
        <w:spacing w:before="100" w:beforeAutospacing="1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060F66">
        <w:rPr>
          <w:rFonts w:ascii="Times New Roman" w:hAnsi="Times New Roman"/>
          <w:b/>
          <w:color w:val="000000"/>
          <w:sz w:val="26"/>
          <w:szCs w:val="26"/>
        </w:rPr>
        <w:t>II. Требования к составлению Плана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C45CC3">
        <w:rPr>
          <w:sz w:val="26"/>
          <w:szCs w:val="26"/>
        </w:rPr>
        <w:t>. План составляется учреждением по кассовому методу в рублях с точн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стью до двух знаков после запятой по форме, утвержденной настоящим Порядко</w:t>
      </w:r>
      <w:r>
        <w:rPr>
          <w:sz w:val="26"/>
          <w:szCs w:val="26"/>
        </w:rPr>
        <w:t>м (п</w:t>
      </w:r>
      <w:r w:rsidRPr="00C45CC3">
        <w:rPr>
          <w:sz w:val="26"/>
          <w:szCs w:val="26"/>
        </w:rPr>
        <w:t>риложение №</w:t>
      </w:r>
      <w:r>
        <w:rPr>
          <w:sz w:val="26"/>
          <w:szCs w:val="26"/>
        </w:rPr>
        <w:t xml:space="preserve"> </w:t>
      </w:r>
      <w:r w:rsidRPr="00C45CC3">
        <w:rPr>
          <w:sz w:val="26"/>
          <w:szCs w:val="26"/>
        </w:rPr>
        <w:t xml:space="preserve">2), с соблюдением положений </w:t>
      </w:r>
      <w:hyperlink w:anchor="P88" w:history="1">
        <w:r w:rsidRPr="00C45CC3">
          <w:rPr>
            <w:sz w:val="26"/>
            <w:szCs w:val="26"/>
          </w:rPr>
          <w:t xml:space="preserve">пункта </w:t>
        </w:r>
      </w:hyperlink>
      <w:r w:rsidRPr="00C45CC3">
        <w:rPr>
          <w:sz w:val="26"/>
          <w:szCs w:val="26"/>
        </w:rPr>
        <w:t>9 настоящего Порядка, с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держащей следующие части: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заголовочную;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содержательную;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оформляющую.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C45CC3">
        <w:rPr>
          <w:sz w:val="26"/>
          <w:szCs w:val="26"/>
        </w:rPr>
        <w:t>. В заголовочной части Плана указываются: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гриф утверждения документа, содержащий наименование должности, по</w:t>
      </w:r>
      <w:r w:rsidRPr="00C45CC3">
        <w:rPr>
          <w:sz w:val="26"/>
          <w:szCs w:val="26"/>
        </w:rPr>
        <w:t>д</w:t>
      </w:r>
      <w:r w:rsidRPr="00C45CC3">
        <w:rPr>
          <w:sz w:val="26"/>
          <w:szCs w:val="26"/>
        </w:rPr>
        <w:t>пись (и ее расшифровку) лица, уполномоченного утверждать План, и дату утве</w:t>
      </w:r>
      <w:r w:rsidRPr="00C45CC3">
        <w:rPr>
          <w:sz w:val="26"/>
          <w:szCs w:val="26"/>
        </w:rPr>
        <w:t>р</w:t>
      </w:r>
      <w:r w:rsidRPr="00C45CC3">
        <w:rPr>
          <w:sz w:val="26"/>
          <w:szCs w:val="26"/>
        </w:rPr>
        <w:t>ждения;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наименование документа;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- дата </w:t>
      </w:r>
      <w:r w:rsidR="00EC0919">
        <w:rPr>
          <w:sz w:val="26"/>
          <w:szCs w:val="26"/>
        </w:rPr>
        <w:t xml:space="preserve">и номер </w:t>
      </w:r>
      <w:r w:rsidRPr="00C45CC3">
        <w:rPr>
          <w:sz w:val="26"/>
          <w:szCs w:val="26"/>
        </w:rPr>
        <w:t>составления документа;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наименование учреждения;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наименование органа, осуществляющего функции и полномочия учредит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ля;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дополнительные реквизиты, идентифицирующие учреждение (адрес фа</w:t>
      </w:r>
      <w:r w:rsidRPr="00C45CC3">
        <w:rPr>
          <w:sz w:val="26"/>
          <w:szCs w:val="26"/>
        </w:rPr>
        <w:t>к</w:t>
      </w:r>
      <w:r w:rsidRPr="00C45CC3">
        <w:rPr>
          <w:sz w:val="26"/>
          <w:szCs w:val="26"/>
        </w:rPr>
        <w:t>тического местонахождения, идентификационный номер налогоплательщика (ИНН) и значение кода причины постановки на учет (КПП) учреждения, код по р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естру участников бюджетного процесса, а также юридических лиц, не являющихся участниками бюджетного процесса);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финансовый год (финансовый год и плановый период), на который пре</w:t>
      </w:r>
      <w:r w:rsidRPr="00C45CC3">
        <w:rPr>
          <w:sz w:val="26"/>
          <w:szCs w:val="26"/>
        </w:rPr>
        <w:t>д</w:t>
      </w:r>
      <w:r w:rsidRPr="00C45CC3">
        <w:rPr>
          <w:sz w:val="26"/>
          <w:szCs w:val="26"/>
        </w:rPr>
        <w:t>ставлены содержащиеся в документе сведения;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наименование единиц измерения показателей, включаемых в План</w:t>
      </w:r>
      <w:r>
        <w:rPr>
          <w:sz w:val="26"/>
          <w:szCs w:val="26"/>
        </w:rPr>
        <w:t>,</w:t>
      </w:r>
      <w:r w:rsidRPr="00C45CC3">
        <w:rPr>
          <w:sz w:val="26"/>
          <w:szCs w:val="26"/>
        </w:rPr>
        <w:t xml:space="preserve"> и их коды по Общероссийскому </w:t>
      </w:r>
      <w:hyperlink r:id="rId8" w:history="1">
        <w:r w:rsidRPr="00C45CC3">
          <w:rPr>
            <w:sz w:val="26"/>
            <w:szCs w:val="26"/>
          </w:rPr>
          <w:t>классификатору</w:t>
        </w:r>
      </w:hyperlink>
      <w:r w:rsidRPr="00C45CC3">
        <w:rPr>
          <w:sz w:val="26"/>
          <w:szCs w:val="26"/>
        </w:rPr>
        <w:t xml:space="preserve"> единиц измерения (ОКЕИ) и (или) Общероссийскому </w:t>
      </w:r>
      <w:hyperlink r:id="rId9" w:history="1">
        <w:r w:rsidRPr="00C45CC3">
          <w:rPr>
            <w:sz w:val="26"/>
            <w:szCs w:val="26"/>
          </w:rPr>
          <w:t>классификатору</w:t>
        </w:r>
      </w:hyperlink>
      <w:r w:rsidRPr="00C45CC3">
        <w:rPr>
          <w:sz w:val="26"/>
          <w:szCs w:val="26"/>
        </w:rPr>
        <w:t xml:space="preserve"> валют (ОКВ).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7. Содержательная часть Плана состоит из текстовой (описательной) части и табличной части.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8. В текстовой (описательной) части Плана указываются: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цели деятельности учреждения в соответствии с федеральными законами, иными нормативными правовыми актами муниципального образования и уставом учреждения;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виды деятельности учреждения, относящиеся к его основным видам де</w:t>
      </w:r>
      <w:r w:rsidRPr="00C45CC3">
        <w:rPr>
          <w:sz w:val="26"/>
          <w:szCs w:val="26"/>
        </w:rPr>
        <w:t>я</w:t>
      </w:r>
      <w:r w:rsidRPr="00C45CC3">
        <w:rPr>
          <w:sz w:val="26"/>
          <w:szCs w:val="26"/>
        </w:rPr>
        <w:t>тельности в соответствии с уставом учреждения;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перечень услуг (работ), относящихся в соответствии с уставом к основным видам деятельности учреждения, предоставление которых для физических и юр</w:t>
      </w:r>
      <w:r w:rsidRPr="00C45CC3">
        <w:rPr>
          <w:sz w:val="26"/>
          <w:szCs w:val="26"/>
        </w:rPr>
        <w:t>и</w:t>
      </w:r>
      <w:r w:rsidRPr="00C45CC3">
        <w:rPr>
          <w:sz w:val="26"/>
          <w:szCs w:val="26"/>
        </w:rPr>
        <w:t>дических лиц осуществляется, в том числе за плату;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общая балансовая стоимость недвижимого муниципального имущества на дату составления Плана (в разрезе стоимости имущества, закрепленного собстве</w:t>
      </w:r>
      <w:r w:rsidRPr="00C45CC3">
        <w:rPr>
          <w:sz w:val="26"/>
          <w:szCs w:val="26"/>
        </w:rPr>
        <w:t>н</w:t>
      </w:r>
      <w:r w:rsidRPr="00C45CC3">
        <w:rPr>
          <w:sz w:val="26"/>
          <w:szCs w:val="26"/>
        </w:rPr>
        <w:t>ником имущества за учреждением на праве оперативного управления; приобрете</w:t>
      </w:r>
      <w:r w:rsidRPr="00C45CC3">
        <w:rPr>
          <w:sz w:val="26"/>
          <w:szCs w:val="26"/>
        </w:rPr>
        <w:t>н</w:t>
      </w:r>
      <w:r w:rsidRPr="00C45CC3">
        <w:rPr>
          <w:sz w:val="26"/>
          <w:szCs w:val="26"/>
        </w:rPr>
        <w:t xml:space="preserve">ного учреждением за счет выделенных собственником имущества учреждения </w:t>
      </w:r>
      <w:r w:rsidRPr="00C45CC3">
        <w:rPr>
          <w:sz w:val="26"/>
          <w:szCs w:val="26"/>
        </w:rPr>
        <w:lastRenderedPageBreak/>
        <w:t>средств; приобретенного учреждением  за счет доходов, полученных от иной приносящей доход деятельности);</w:t>
      </w:r>
    </w:p>
    <w:p w:rsidR="004D5E88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общая балансовая стоимость движимого муниципального имущества на д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ту составления Плана, в том числе балансовая стоимость особо ценного движимого имущества;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иная информация по решению органа, осуществляющего функции и по</w:t>
      </w:r>
      <w:r w:rsidRPr="00C45CC3">
        <w:rPr>
          <w:sz w:val="26"/>
          <w:szCs w:val="26"/>
        </w:rPr>
        <w:t>л</w:t>
      </w:r>
      <w:r w:rsidRPr="00C45CC3">
        <w:rPr>
          <w:sz w:val="26"/>
          <w:szCs w:val="26"/>
        </w:rPr>
        <w:t>номочия учредителя.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1" w:name="P88"/>
      <w:bookmarkEnd w:id="1"/>
      <w:r w:rsidRPr="00C45CC3">
        <w:rPr>
          <w:sz w:val="26"/>
          <w:szCs w:val="26"/>
        </w:rPr>
        <w:t>9. В табличную часть Плана включаются следующие таблицы:</w:t>
      </w:r>
    </w:p>
    <w:p w:rsidR="004D5E88" w:rsidRPr="00C547EB" w:rsidRDefault="001C4413" w:rsidP="001F1596">
      <w:pPr>
        <w:pStyle w:val="ConsPlusNormal"/>
        <w:ind w:firstLine="720"/>
        <w:jc w:val="both"/>
        <w:rPr>
          <w:sz w:val="26"/>
          <w:szCs w:val="26"/>
        </w:rPr>
      </w:pPr>
      <w:hyperlink w:anchor="P98" w:history="1">
        <w:r w:rsidR="004D5E88">
          <w:rPr>
            <w:sz w:val="26"/>
            <w:szCs w:val="26"/>
          </w:rPr>
          <w:t>т</w:t>
        </w:r>
        <w:r w:rsidR="004D5E88" w:rsidRPr="00C45CC3">
          <w:rPr>
            <w:sz w:val="26"/>
            <w:szCs w:val="26"/>
          </w:rPr>
          <w:t>аблица 1</w:t>
        </w:r>
      </w:hyperlink>
      <w:r w:rsidR="004D5E88">
        <w:rPr>
          <w:sz w:val="26"/>
          <w:szCs w:val="26"/>
        </w:rPr>
        <w:t xml:space="preserve"> «</w:t>
      </w:r>
      <w:r w:rsidR="004D5E88" w:rsidRPr="00C45CC3">
        <w:rPr>
          <w:sz w:val="26"/>
          <w:szCs w:val="26"/>
        </w:rPr>
        <w:t>Показатели ф</w:t>
      </w:r>
      <w:r w:rsidR="004D5E88">
        <w:rPr>
          <w:sz w:val="26"/>
          <w:szCs w:val="26"/>
        </w:rPr>
        <w:t>инансового состояния учреждения»</w:t>
      </w:r>
      <w:r w:rsidR="004D5E88" w:rsidRPr="00C45CC3">
        <w:rPr>
          <w:sz w:val="26"/>
          <w:szCs w:val="26"/>
        </w:rPr>
        <w:t xml:space="preserve"> (далее - Табл</w:t>
      </w:r>
      <w:r w:rsidR="004D5E88" w:rsidRPr="00C45CC3">
        <w:rPr>
          <w:sz w:val="26"/>
          <w:szCs w:val="26"/>
        </w:rPr>
        <w:t>и</w:t>
      </w:r>
      <w:r w:rsidR="004D5E88" w:rsidRPr="00C45CC3">
        <w:rPr>
          <w:sz w:val="26"/>
          <w:szCs w:val="26"/>
        </w:rPr>
        <w:t xml:space="preserve">ца 1), </w:t>
      </w:r>
      <w:r w:rsidR="004D5E88" w:rsidRPr="00C547EB">
        <w:rPr>
          <w:sz w:val="26"/>
          <w:szCs w:val="26"/>
        </w:rPr>
        <w:t>включающая показатели о нефинансовых и финансовых активах, обязател</w:t>
      </w:r>
      <w:r w:rsidR="004D5E88" w:rsidRPr="00C547EB">
        <w:rPr>
          <w:sz w:val="26"/>
          <w:szCs w:val="26"/>
        </w:rPr>
        <w:t>ь</w:t>
      </w:r>
      <w:r w:rsidR="004D5E88" w:rsidRPr="00C547EB">
        <w:rPr>
          <w:sz w:val="26"/>
          <w:szCs w:val="26"/>
        </w:rPr>
        <w:t>ствах, принятых на последнюю</w:t>
      </w:r>
      <w:r w:rsidR="004D5E88">
        <w:rPr>
          <w:sz w:val="26"/>
          <w:szCs w:val="26"/>
        </w:rPr>
        <w:t xml:space="preserve"> отчетную дату (согласно Приказу М</w:t>
      </w:r>
      <w:r w:rsidR="004D5E88" w:rsidRPr="00C547EB">
        <w:rPr>
          <w:sz w:val="26"/>
          <w:szCs w:val="26"/>
        </w:rPr>
        <w:t>инфина Р</w:t>
      </w:r>
      <w:r w:rsidR="004D5E88">
        <w:rPr>
          <w:sz w:val="26"/>
          <w:szCs w:val="26"/>
        </w:rPr>
        <w:t>о</w:t>
      </w:r>
      <w:r w:rsidR="004D5E88">
        <w:rPr>
          <w:sz w:val="26"/>
          <w:szCs w:val="26"/>
        </w:rPr>
        <w:t>с</w:t>
      </w:r>
      <w:r w:rsidR="004D5E88">
        <w:rPr>
          <w:sz w:val="26"/>
          <w:szCs w:val="26"/>
        </w:rPr>
        <w:t xml:space="preserve">сийской </w:t>
      </w:r>
      <w:r w:rsidR="004D5E88" w:rsidRPr="00C547EB">
        <w:rPr>
          <w:sz w:val="26"/>
          <w:szCs w:val="26"/>
        </w:rPr>
        <w:t>Ф</w:t>
      </w:r>
      <w:r w:rsidR="004D5E88">
        <w:rPr>
          <w:sz w:val="26"/>
          <w:szCs w:val="26"/>
        </w:rPr>
        <w:t>едерации</w:t>
      </w:r>
      <w:r w:rsidR="004D5E88" w:rsidRPr="00C547EB">
        <w:rPr>
          <w:sz w:val="26"/>
          <w:szCs w:val="26"/>
        </w:rPr>
        <w:t xml:space="preserve"> от 25 марта 2011 г</w:t>
      </w:r>
      <w:r w:rsidR="004D5E88">
        <w:rPr>
          <w:sz w:val="26"/>
          <w:szCs w:val="26"/>
        </w:rPr>
        <w:t>ода №</w:t>
      </w:r>
      <w:r w:rsidR="004D5E88" w:rsidRPr="00C547EB">
        <w:rPr>
          <w:sz w:val="26"/>
          <w:szCs w:val="26"/>
        </w:rPr>
        <w:t xml:space="preserve"> 33н  «Об утверждении инструкции о Порядке составления, представления годовой, квартальной бухгалтерской отчетн</w:t>
      </w:r>
      <w:r w:rsidR="004D5E88" w:rsidRPr="00C547EB">
        <w:rPr>
          <w:sz w:val="26"/>
          <w:szCs w:val="26"/>
        </w:rPr>
        <w:t>о</w:t>
      </w:r>
      <w:r w:rsidR="004D5E88" w:rsidRPr="00C547EB">
        <w:rPr>
          <w:sz w:val="26"/>
          <w:szCs w:val="26"/>
        </w:rPr>
        <w:t>сти государственных (муниципальных) бюджетных и автономных учреждений» (далее – инструкция 33Н),  предше</w:t>
      </w:r>
      <w:r w:rsidR="004D5E88">
        <w:rPr>
          <w:sz w:val="26"/>
          <w:szCs w:val="26"/>
        </w:rPr>
        <w:t>ствующую дате составления Плана;</w:t>
      </w:r>
    </w:p>
    <w:p w:rsidR="004D5E88" w:rsidRPr="00C45CC3" w:rsidRDefault="001C4413" w:rsidP="001F1596">
      <w:pPr>
        <w:pStyle w:val="ConsPlusNormal"/>
        <w:ind w:firstLine="720"/>
        <w:jc w:val="both"/>
        <w:rPr>
          <w:sz w:val="26"/>
          <w:szCs w:val="26"/>
        </w:rPr>
      </w:pPr>
      <w:hyperlink w:anchor="P171" w:history="1">
        <w:r w:rsidR="004D5E88">
          <w:rPr>
            <w:sz w:val="26"/>
            <w:szCs w:val="26"/>
          </w:rPr>
          <w:t>т</w:t>
        </w:r>
        <w:r w:rsidR="004D5E88" w:rsidRPr="00C45CC3">
          <w:rPr>
            <w:sz w:val="26"/>
            <w:szCs w:val="26"/>
          </w:rPr>
          <w:t>аблица 2</w:t>
        </w:r>
      </w:hyperlink>
      <w:r w:rsidR="004D5E88" w:rsidRPr="00C45CC3">
        <w:rPr>
          <w:sz w:val="26"/>
          <w:szCs w:val="26"/>
        </w:rPr>
        <w:t xml:space="preserve"> </w:t>
      </w:r>
      <w:r w:rsidR="004D5E88">
        <w:rPr>
          <w:sz w:val="26"/>
          <w:szCs w:val="26"/>
        </w:rPr>
        <w:t xml:space="preserve"> «</w:t>
      </w:r>
      <w:r w:rsidR="004D5E88" w:rsidRPr="00C45CC3">
        <w:rPr>
          <w:sz w:val="26"/>
          <w:szCs w:val="26"/>
        </w:rPr>
        <w:t>Показатели по пос</w:t>
      </w:r>
      <w:r w:rsidR="004D5E88">
        <w:rPr>
          <w:sz w:val="26"/>
          <w:szCs w:val="26"/>
        </w:rPr>
        <w:t>туплениям и выплатам учреждения»</w:t>
      </w:r>
      <w:r w:rsidR="004D5E88" w:rsidRPr="00C45CC3">
        <w:rPr>
          <w:sz w:val="26"/>
          <w:szCs w:val="26"/>
        </w:rPr>
        <w:t xml:space="preserve"> (далее - Таблица 2);</w:t>
      </w:r>
    </w:p>
    <w:p w:rsidR="004D5E88" w:rsidRPr="00C45CC3" w:rsidRDefault="001C4413" w:rsidP="001F1596">
      <w:pPr>
        <w:pStyle w:val="ConsPlusNormal"/>
        <w:ind w:firstLine="720"/>
        <w:jc w:val="both"/>
        <w:rPr>
          <w:sz w:val="26"/>
          <w:szCs w:val="26"/>
        </w:rPr>
      </w:pPr>
      <w:hyperlink w:anchor="P539" w:history="1">
        <w:r w:rsidR="004D5E88">
          <w:rPr>
            <w:sz w:val="26"/>
            <w:szCs w:val="26"/>
          </w:rPr>
          <w:t>т</w:t>
        </w:r>
        <w:r w:rsidR="004D5E88" w:rsidRPr="00C45CC3">
          <w:rPr>
            <w:sz w:val="26"/>
            <w:szCs w:val="26"/>
          </w:rPr>
          <w:t>аблица 2.1</w:t>
        </w:r>
      </w:hyperlink>
      <w:r w:rsidR="004D5E88">
        <w:t xml:space="preserve"> </w:t>
      </w:r>
      <w:r w:rsidR="004D5E88">
        <w:rPr>
          <w:sz w:val="26"/>
          <w:szCs w:val="26"/>
        </w:rPr>
        <w:t>«</w:t>
      </w:r>
      <w:r w:rsidR="004D5E88" w:rsidRPr="00C45CC3">
        <w:rPr>
          <w:sz w:val="26"/>
          <w:szCs w:val="26"/>
        </w:rPr>
        <w:t>Показатели выплат по расходам на закупку товаров, работ, ус</w:t>
      </w:r>
      <w:r w:rsidR="004D5E88">
        <w:rPr>
          <w:sz w:val="26"/>
          <w:szCs w:val="26"/>
        </w:rPr>
        <w:t>луг учреждения»</w:t>
      </w:r>
      <w:r w:rsidR="004D5E88" w:rsidRPr="00C45CC3">
        <w:rPr>
          <w:sz w:val="26"/>
          <w:szCs w:val="26"/>
        </w:rPr>
        <w:t xml:space="preserve"> (далее - Таблица 2.1);</w:t>
      </w:r>
    </w:p>
    <w:p w:rsidR="004D5E88" w:rsidRPr="00C45CC3" w:rsidRDefault="001C4413" w:rsidP="001F1596">
      <w:pPr>
        <w:pStyle w:val="ConsPlusNormal"/>
        <w:ind w:firstLine="720"/>
        <w:jc w:val="both"/>
        <w:rPr>
          <w:sz w:val="26"/>
          <w:szCs w:val="26"/>
        </w:rPr>
      </w:pPr>
      <w:hyperlink w:anchor="P637" w:history="1">
        <w:r w:rsidR="004D5E88">
          <w:rPr>
            <w:sz w:val="26"/>
            <w:szCs w:val="26"/>
          </w:rPr>
          <w:t>т</w:t>
        </w:r>
        <w:r w:rsidR="004D5E88" w:rsidRPr="00C45CC3">
          <w:rPr>
            <w:sz w:val="26"/>
            <w:szCs w:val="26"/>
          </w:rPr>
          <w:t>аблица 3</w:t>
        </w:r>
      </w:hyperlink>
      <w:r w:rsidR="004D5E88">
        <w:rPr>
          <w:sz w:val="26"/>
          <w:szCs w:val="26"/>
        </w:rPr>
        <w:t xml:space="preserve"> «</w:t>
      </w:r>
      <w:r w:rsidR="004D5E88" w:rsidRPr="00C45CC3">
        <w:rPr>
          <w:sz w:val="26"/>
          <w:szCs w:val="26"/>
        </w:rPr>
        <w:t>Сведения о средствах, поступающих во вре</w:t>
      </w:r>
      <w:r w:rsidR="004D5E88">
        <w:rPr>
          <w:sz w:val="26"/>
          <w:szCs w:val="26"/>
        </w:rPr>
        <w:t>менное распоряжение учреждения»</w:t>
      </w:r>
      <w:r w:rsidR="004D5E88" w:rsidRPr="00C45CC3">
        <w:rPr>
          <w:sz w:val="26"/>
          <w:szCs w:val="26"/>
        </w:rPr>
        <w:t xml:space="preserve"> (далее - Таблица 3);</w:t>
      </w:r>
    </w:p>
    <w:p w:rsidR="004D5E88" w:rsidRPr="00C45CC3" w:rsidRDefault="001C4413" w:rsidP="001F1596">
      <w:pPr>
        <w:pStyle w:val="ConsPlusNormal"/>
        <w:ind w:firstLine="720"/>
        <w:jc w:val="both"/>
        <w:rPr>
          <w:sz w:val="26"/>
          <w:szCs w:val="26"/>
        </w:rPr>
      </w:pPr>
      <w:hyperlink w:anchor="P671" w:history="1">
        <w:r w:rsidR="004D5E88">
          <w:rPr>
            <w:sz w:val="26"/>
            <w:szCs w:val="26"/>
          </w:rPr>
          <w:t>т</w:t>
        </w:r>
        <w:r w:rsidR="004D5E88" w:rsidRPr="00C45CC3">
          <w:rPr>
            <w:sz w:val="26"/>
            <w:szCs w:val="26"/>
          </w:rPr>
          <w:t>аблица 4</w:t>
        </w:r>
      </w:hyperlink>
      <w:r w:rsidR="004D5E88">
        <w:t xml:space="preserve"> </w:t>
      </w:r>
      <w:r w:rsidR="004D5E88">
        <w:rPr>
          <w:sz w:val="26"/>
          <w:szCs w:val="26"/>
        </w:rPr>
        <w:t>«Справочная информация»</w:t>
      </w:r>
      <w:r w:rsidR="004D5E88" w:rsidRPr="00C45CC3">
        <w:rPr>
          <w:sz w:val="26"/>
          <w:szCs w:val="26"/>
        </w:rPr>
        <w:t xml:space="preserve"> (далее - Таблица 4).</w:t>
      </w:r>
    </w:p>
    <w:p w:rsidR="004D5E88" w:rsidRPr="00C547EB" w:rsidRDefault="004D5E88" w:rsidP="008F4335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C45CC3">
        <w:rPr>
          <w:rFonts w:ascii="Times New Roman" w:hAnsi="Times New Roman"/>
          <w:sz w:val="26"/>
          <w:szCs w:val="26"/>
        </w:rPr>
        <w:t>В табличной части Плана может отражаться иная информация, с соблюден</w:t>
      </w:r>
      <w:r w:rsidRPr="00C45CC3">
        <w:rPr>
          <w:rFonts w:ascii="Times New Roman" w:hAnsi="Times New Roman"/>
          <w:sz w:val="26"/>
          <w:szCs w:val="26"/>
        </w:rPr>
        <w:t>и</w:t>
      </w:r>
      <w:r w:rsidRPr="00C45CC3">
        <w:rPr>
          <w:rFonts w:ascii="Times New Roman" w:hAnsi="Times New Roman"/>
          <w:sz w:val="26"/>
          <w:szCs w:val="26"/>
        </w:rPr>
        <w:t>ем структуры (в том числе строк и граф) табличной части Плана и дополнением (при необходимости) иными строками и графами</w:t>
      </w:r>
      <w:r>
        <w:rPr>
          <w:rFonts w:ascii="Times New Roman" w:hAnsi="Times New Roman"/>
          <w:sz w:val="26"/>
          <w:szCs w:val="26"/>
        </w:rPr>
        <w:t xml:space="preserve">, по состоянию </w:t>
      </w:r>
      <w:r w:rsidRPr="00C547EB">
        <w:rPr>
          <w:rFonts w:ascii="Times New Roman" w:hAnsi="Times New Roman"/>
          <w:sz w:val="26"/>
          <w:szCs w:val="26"/>
        </w:rPr>
        <w:t>на  последнюю о</w:t>
      </w:r>
      <w:r w:rsidRPr="00C547EB">
        <w:rPr>
          <w:rFonts w:ascii="Times New Roman" w:hAnsi="Times New Roman"/>
          <w:sz w:val="26"/>
          <w:szCs w:val="26"/>
        </w:rPr>
        <w:t>т</w:t>
      </w:r>
      <w:r w:rsidRPr="00C547EB">
        <w:rPr>
          <w:rFonts w:ascii="Times New Roman" w:hAnsi="Times New Roman"/>
          <w:sz w:val="26"/>
          <w:szCs w:val="26"/>
        </w:rPr>
        <w:t xml:space="preserve">четную дату, </w:t>
      </w:r>
      <w:r>
        <w:rPr>
          <w:rFonts w:ascii="Times New Roman" w:hAnsi="Times New Roman"/>
          <w:sz w:val="26"/>
          <w:szCs w:val="26"/>
        </w:rPr>
        <w:t xml:space="preserve">в соответствии с инструкцией 33Н. </w:t>
      </w:r>
    </w:p>
    <w:p w:rsidR="006162E8" w:rsidRDefault="004D5E88" w:rsidP="00616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162E8">
        <w:rPr>
          <w:rFonts w:ascii="Times New Roman" w:hAnsi="Times New Roman"/>
          <w:sz w:val="26"/>
          <w:szCs w:val="26"/>
        </w:rPr>
        <w:t>9.1.</w:t>
      </w:r>
      <w:r w:rsidRPr="00C45CC3">
        <w:rPr>
          <w:sz w:val="26"/>
          <w:szCs w:val="26"/>
        </w:rPr>
        <w:t xml:space="preserve"> </w:t>
      </w:r>
      <w:r w:rsidR="006162E8">
        <w:rPr>
          <w:rFonts w:ascii="Times New Roman" w:hAnsi="Times New Roman"/>
          <w:sz w:val="26"/>
          <w:szCs w:val="26"/>
        </w:rPr>
        <w:t>Плановые показатели по выплатам формируются учреждением (подра</w:t>
      </w:r>
      <w:r w:rsidR="006162E8">
        <w:rPr>
          <w:rFonts w:ascii="Times New Roman" w:hAnsi="Times New Roman"/>
          <w:sz w:val="26"/>
          <w:szCs w:val="26"/>
        </w:rPr>
        <w:t>з</w:t>
      </w:r>
      <w:r w:rsidR="006162E8">
        <w:rPr>
          <w:rFonts w:ascii="Times New Roman" w:hAnsi="Times New Roman"/>
          <w:sz w:val="26"/>
          <w:szCs w:val="26"/>
        </w:rPr>
        <w:t>делением) в соответствии с настоящим Порядком в разрезе соответствующих пок</w:t>
      </w:r>
      <w:r w:rsidR="006162E8">
        <w:rPr>
          <w:rFonts w:ascii="Times New Roman" w:hAnsi="Times New Roman"/>
          <w:sz w:val="26"/>
          <w:szCs w:val="26"/>
        </w:rPr>
        <w:t>а</w:t>
      </w:r>
      <w:r w:rsidR="006162E8">
        <w:rPr>
          <w:rFonts w:ascii="Times New Roman" w:hAnsi="Times New Roman"/>
          <w:sz w:val="26"/>
          <w:szCs w:val="26"/>
        </w:rPr>
        <w:t xml:space="preserve">зателей, содержащихся в </w:t>
      </w:r>
      <w:hyperlink r:id="rId10" w:history="1">
        <w:r w:rsidR="006162E8" w:rsidRPr="006162E8">
          <w:rPr>
            <w:rFonts w:ascii="Times New Roman" w:hAnsi="Times New Roman"/>
            <w:sz w:val="26"/>
            <w:szCs w:val="26"/>
          </w:rPr>
          <w:t>Таблице 2</w:t>
        </w:r>
      </w:hyperlink>
      <w:r w:rsidR="006162E8">
        <w:rPr>
          <w:rFonts w:ascii="Times New Roman" w:hAnsi="Times New Roman"/>
          <w:sz w:val="26"/>
          <w:szCs w:val="26"/>
        </w:rPr>
        <w:t>.</w:t>
      </w:r>
    </w:p>
    <w:p w:rsidR="006162E8" w:rsidRDefault="006162E8" w:rsidP="006162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К представляемому на утверждение проекту Плана прилагаются расчеты (обоснования) плановых показателей по выплатам, использованные при формир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вании Плана, являющиеся справочной информацией к Плану, формируемые по форме согласно </w:t>
      </w:r>
      <w:hyperlink r:id="rId11" w:history="1">
        <w:r w:rsidRPr="00815FED">
          <w:rPr>
            <w:rFonts w:ascii="Times New Roman" w:hAnsi="Times New Roman"/>
            <w:sz w:val="26"/>
            <w:szCs w:val="26"/>
          </w:rPr>
          <w:t xml:space="preserve">приложению N </w:t>
        </w:r>
      </w:hyperlink>
      <w:r w:rsidR="00815FED" w:rsidRPr="00815FED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к настоящ</w:t>
      </w:r>
      <w:r w:rsidR="00815FED">
        <w:rPr>
          <w:rFonts w:ascii="Times New Roman" w:hAnsi="Times New Roman"/>
          <w:sz w:val="26"/>
          <w:szCs w:val="26"/>
        </w:rPr>
        <w:t>ему</w:t>
      </w:r>
      <w:r>
        <w:rPr>
          <w:rFonts w:ascii="Times New Roman" w:hAnsi="Times New Roman"/>
          <w:sz w:val="26"/>
          <w:szCs w:val="26"/>
        </w:rPr>
        <w:t xml:space="preserve"> </w:t>
      </w:r>
      <w:r w:rsidR="00815FED">
        <w:rPr>
          <w:rFonts w:ascii="Times New Roman" w:hAnsi="Times New Roman"/>
          <w:sz w:val="26"/>
          <w:szCs w:val="26"/>
        </w:rPr>
        <w:t>Порядку</w:t>
      </w:r>
      <w:r>
        <w:rPr>
          <w:rFonts w:ascii="Times New Roman" w:hAnsi="Times New Roman"/>
          <w:sz w:val="26"/>
          <w:szCs w:val="26"/>
        </w:rPr>
        <w:t>.</w:t>
      </w:r>
      <w:r w:rsidR="005C0CDE">
        <w:rPr>
          <w:rFonts w:ascii="Times New Roman" w:hAnsi="Times New Roman"/>
          <w:sz w:val="26"/>
          <w:szCs w:val="26"/>
        </w:rPr>
        <w:t xml:space="preserve"> Расчеты (обоснования) являются неотъемлемой частью плана финансово-хозяйственной деятельности.</w:t>
      </w:r>
    </w:p>
    <w:p w:rsidR="004D5E88" w:rsidRPr="00C45CC3" w:rsidRDefault="004D5E88" w:rsidP="008F4335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В </w:t>
      </w:r>
      <w:hyperlink w:anchor="P171" w:history="1">
        <w:r w:rsidRPr="00C45CC3">
          <w:rPr>
            <w:sz w:val="26"/>
            <w:szCs w:val="26"/>
          </w:rPr>
          <w:t>Таблице 2</w:t>
        </w:r>
      </w:hyperlink>
      <w:r w:rsidRPr="00C45CC3">
        <w:rPr>
          <w:sz w:val="26"/>
          <w:szCs w:val="26"/>
        </w:rPr>
        <w:t>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по </w:t>
      </w:r>
      <w:hyperlink w:anchor="P514" w:history="1">
        <w:r w:rsidRPr="00C45CC3">
          <w:rPr>
            <w:sz w:val="26"/>
            <w:szCs w:val="26"/>
          </w:rPr>
          <w:t>строкам 500</w:t>
        </w:r>
      </w:hyperlink>
      <w:r w:rsidRPr="00C45CC3">
        <w:rPr>
          <w:sz w:val="26"/>
          <w:szCs w:val="26"/>
        </w:rPr>
        <w:t xml:space="preserve">, </w:t>
      </w:r>
      <w:hyperlink w:anchor="P524" w:history="1">
        <w:r w:rsidRPr="00C45CC3">
          <w:rPr>
            <w:sz w:val="26"/>
            <w:szCs w:val="26"/>
          </w:rPr>
          <w:t>600</w:t>
        </w:r>
      </w:hyperlink>
      <w:r>
        <w:t xml:space="preserve"> </w:t>
      </w:r>
      <w:r w:rsidRPr="00C45CC3">
        <w:rPr>
          <w:sz w:val="26"/>
          <w:szCs w:val="26"/>
        </w:rPr>
        <w:t>в графах 4-</w:t>
      </w:r>
      <w:r>
        <w:rPr>
          <w:sz w:val="26"/>
          <w:szCs w:val="26"/>
        </w:rPr>
        <w:t>9</w:t>
      </w:r>
      <w:r w:rsidRPr="00C45CC3">
        <w:rPr>
          <w:sz w:val="26"/>
          <w:szCs w:val="26"/>
        </w:rPr>
        <w:t xml:space="preserve"> указываются планируемые суммы остатков средств на начало и на конец планируемого года, если указанные показатели пл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нируются на этапе формирования проекта Плана, либо указываются фактические остатки средств при внесении изменений в утвержденный План после заверш</w:t>
      </w:r>
      <w:r>
        <w:rPr>
          <w:sz w:val="26"/>
          <w:szCs w:val="26"/>
        </w:rPr>
        <w:t xml:space="preserve">ения отчетного финансового года; 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в графе 3 по </w:t>
      </w:r>
      <w:hyperlink w:anchor="P208" w:history="1">
        <w:r w:rsidRPr="00C45CC3">
          <w:rPr>
            <w:sz w:val="26"/>
            <w:szCs w:val="26"/>
          </w:rPr>
          <w:t>строкам 110</w:t>
        </w:r>
      </w:hyperlink>
      <w:r w:rsidRPr="00C45CC3">
        <w:rPr>
          <w:sz w:val="26"/>
          <w:szCs w:val="26"/>
        </w:rPr>
        <w:t>-</w:t>
      </w:r>
      <w:hyperlink w:anchor="P289" w:history="1">
        <w:r w:rsidRPr="00C45CC3">
          <w:rPr>
            <w:sz w:val="26"/>
            <w:szCs w:val="26"/>
          </w:rPr>
          <w:t>180</w:t>
        </w:r>
      </w:hyperlink>
      <w:r w:rsidRPr="00C45CC3">
        <w:rPr>
          <w:sz w:val="26"/>
          <w:szCs w:val="26"/>
        </w:rPr>
        <w:t xml:space="preserve">, </w:t>
      </w:r>
      <w:hyperlink w:anchor="P452" w:history="1">
        <w:r w:rsidRPr="00C45CC3">
          <w:rPr>
            <w:sz w:val="26"/>
            <w:szCs w:val="26"/>
          </w:rPr>
          <w:t>300</w:t>
        </w:r>
      </w:hyperlink>
      <w:r w:rsidRPr="00C45CC3">
        <w:rPr>
          <w:sz w:val="26"/>
          <w:szCs w:val="26"/>
        </w:rPr>
        <w:t>-</w:t>
      </w:r>
      <w:hyperlink w:anchor="P504" w:history="1">
        <w:r w:rsidRPr="00C45CC3">
          <w:rPr>
            <w:sz w:val="26"/>
            <w:szCs w:val="26"/>
          </w:rPr>
          <w:t>420</w:t>
        </w:r>
      </w:hyperlink>
      <w:r w:rsidRPr="00C45CC3">
        <w:rPr>
          <w:sz w:val="26"/>
          <w:szCs w:val="26"/>
        </w:rPr>
        <w:t xml:space="preserve"> указываются коды классификации операций секто</w:t>
      </w:r>
      <w:r>
        <w:rPr>
          <w:sz w:val="26"/>
          <w:szCs w:val="26"/>
        </w:rPr>
        <w:t>ра государственного управления. П</w:t>
      </w:r>
      <w:r w:rsidRPr="00C45CC3">
        <w:rPr>
          <w:sz w:val="26"/>
          <w:szCs w:val="26"/>
        </w:rPr>
        <w:t xml:space="preserve">о </w:t>
      </w:r>
      <w:hyperlink w:anchor="P319" w:history="1">
        <w:r w:rsidRPr="00C45CC3">
          <w:rPr>
            <w:sz w:val="26"/>
            <w:szCs w:val="26"/>
          </w:rPr>
          <w:t>строкам 210</w:t>
        </w:r>
      </w:hyperlink>
      <w:r w:rsidRPr="00C45CC3">
        <w:rPr>
          <w:sz w:val="26"/>
          <w:szCs w:val="26"/>
        </w:rPr>
        <w:t>-2</w:t>
      </w:r>
      <w:r>
        <w:rPr>
          <w:sz w:val="26"/>
          <w:szCs w:val="26"/>
        </w:rPr>
        <w:t>6</w:t>
      </w:r>
      <w:r w:rsidRPr="00C45CC3">
        <w:rPr>
          <w:sz w:val="26"/>
          <w:szCs w:val="26"/>
        </w:rPr>
        <w:t>0 указывают</w:t>
      </w:r>
      <w:r>
        <w:rPr>
          <w:sz w:val="26"/>
          <w:szCs w:val="26"/>
        </w:rPr>
        <w:t>ся коды видов расходов бюджетов, выплаты по данным строкам формируются в ра</w:t>
      </w:r>
      <w:r>
        <w:rPr>
          <w:sz w:val="26"/>
          <w:szCs w:val="26"/>
        </w:rPr>
        <w:t>з</w:t>
      </w:r>
      <w:r>
        <w:rPr>
          <w:sz w:val="26"/>
          <w:szCs w:val="26"/>
        </w:rPr>
        <w:t>резе дополнительной классификации;</w:t>
      </w:r>
    </w:p>
    <w:p w:rsidR="004D5E88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по </w:t>
      </w:r>
      <w:hyperlink w:anchor="P229" w:history="1">
        <w:r w:rsidRPr="00C45CC3">
          <w:rPr>
            <w:sz w:val="26"/>
            <w:szCs w:val="26"/>
          </w:rPr>
          <w:t>строке 120</w:t>
        </w:r>
      </w:hyperlink>
      <w:r>
        <w:t xml:space="preserve"> </w:t>
      </w:r>
      <w:r w:rsidRPr="00C45CC3">
        <w:rPr>
          <w:sz w:val="26"/>
          <w:szCs w:val="26"/>
        </w:rPr>
        <w:t xml:space="preserve">в графе </w:t>
      </w:r>
      <w:r>
        <w:rPr>
          <w:sz w:val="26"/>
          <w:szCs w:val="26"/>
        </w:rPr>
        <w:t>9</w:t>
      </w:r>
      <w:r w:rsidRPr="00C45CC3">
        <w:rPr>
          <w:sz w:val="26"/>
          <w:szCs w:val="26"/>
        </w:rPr>
        <w:t xml:space="preserve"> указываются плановые показатели по доходам от грантов, предоставление которых из бюдже</w:t>
      </w:r>
      <w:r>
        <w:rPr>
          <w:sz w:val="26"/>
          <w:szCs w:val="26"/>
        </w:rPr>
        <w:t>та осуществляется по кодам 613 «</w:t>
      </w:r>
      <w:r w:rsidRPr="00C45CC3">
        <w:rPr>
          <w:sz w:val="26"/>
          <w:szCs w:val="26"/>
        </w:rPr>
        <w:t>Гра</w:t>
      </w:r>
      <w:r w:rsidRPr="00C45CC3">
        <w:rPr>
          <w:sz w:val="26"/>
          <w:szCs w:val="26"/>
        </w:rPr>
        <w:t>н</w:t>
      </w:r>
      <w:r w:rsidRPr="00C45CC3">
        <w:rPr>
          <w:sz w:val="26"/>
          <w:szCs w:val="26"/>
        </w:rPr>
        <w:t>ты в форме субсидии бюджетным учреждения</w:t>
      </w:r>
      <w:r>
        <w:rPr>
          <w:sz w:val="26"/>
          <w:szCs w:val="26"/>
        </w:rPr>
        <w:t>м».</w:t>
      </w:r>
    </w:p>
    <w:p w:rsidR="006162E8" w:rsidRPr="00C45CC3" w:rsidRDefault="006162E8" w:rsidP="001F1596">
      <w:pPr>
        <w:pStyle w:val="ConsPlusNormal"/>
        <w:ind w:firstLine="720"/>
        <w:jc w:val="both"/>
        <w:rPr>
          <w:sz w:val="26"/>
          <w:szCs w:val="26"/>
        </w:rPr>
      </w:pP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 этом</w:t>
      </w:r>
      <w:r w:rsidRPr="00C45CC3">
        <w:rPr>
          <w:sz w:val="26"/>
          <w:szCs w:val="26"/>
        </w:rPr>
        <w:t xml:space="preserve"> плановые показатели по расходам по </w:t>
      </w:r>
      <w:hyperlink w:anchor="P422" w:history="1">
        <w:r w:rsidRPr="00C45CC3">
          <w:rPr>
            <w:sz w:val="26"/>
            <w:szCs w:val="26"/>
          </w:rPr>
          <w:t>строке 260</w:t>
        </w:r>
      </w:hyperlink>
      <w:r w:rsidRPr="00C45CC3">
        <w:rPr>
          <w:sz w:val="26"/>
          <w:szCs w:val="26"/>
        </w:rPr>
        <w:t xml:space="preserve"> графы 4 на соо</w:t>
      </w:r>
      <w:r w:rsidRPr="00C45CC3">
        <w:rPr>
          <w:sz w:val="26"/>
          <w:szCs w:val="26"/>
        </w:rPr>
        <w:t>т</w:t>
      </w:r>
      <w:r w:rsidRPr="00C45CC3">
        <w:rPr>
          <w:sz w:val="26"/>
          <w:szCs w:val="26"/>
        </w:rPr>
        <w:t xml:space="preserve">ветствующий финансовый год должны быть равны показателям граф 4-6 по </w:t>
      </w:r>
      <w:hyperlink w:anchor="P572" w:history="1">
        <w:r w:rsidRPr="00C45CC3">
          <w:rPr>
            <w:sz w:val="26"/>
            <w:szCs w:val="26"/>
          </w:rPr>
          <w:t>строке 0001</w:t>
        </w:r>
      </w:hyperlink>
      <w:r w:rsidRPr="00C45CC3">
        <w:rPr>
          <w:sz w:val="26"/>
          <w:szCs w:val="26"/>
        </w:rPr>
        <w:t xml:space="preserve"> Таблицы 2.1.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В </w:t>
      </w:r>
      <w:hyperlink w:anchor="P539" w:history="1">
        <w:r w:rsidRPr="00C45CC3">
          <w:rPr>
            <w:sz w:val="26"/>
            <w:szCs w:val="26"/>
          </w:rPr>
          <w:t>Таблице 2.1</w:t>
        </w:r>
      </w:hyperlink>
      <w:r w:rsidRPr="00C45CC3">
        <w:rPr>
          <w:sz w:val="26"/>
          <w:szCs w:val="26"/>
        </w:rPr>
        <w:t>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в </w:t>
      </w:r>
      <w:hyperlink w:anchor="P566" w:history="1">
        <w:r w:rsidRPr="00C45CC3">
          <w:rPr>
            <w:sz w:val="26"/>
            <w:szCs w:val="26"/>
          </w:rPr>
          <w:t>графах 7</w:t>
        </w:r>
      </w:hyperlink>
      <w:r w:rsidRPr="00C45CC3">
        <w:rPr>
          <w:sz w:val="26"/>
          <w:szCs w:val="26"/>
        </w:rPr>
        <w:t>-</w:t>
      </w:r>
      <w:hyperlink w:anchor="P571" w:history="1">
        <w:r w:rsidRPr="00C45CC3">
          <w:rPr>
            <w:sz w:val="26"/>
            <w:szCs w:val="26"/>
          </w:rPr>
          <w:t>12</w:t>
        </w:r>
      </w:hyperlink>
      <w:r w:rsidRPr="00C45CC3">
        <w:rPr>
          <w:sz w:val="26"/>
          <w:szCs w:val="26"/>
        </w:rPr>
        <w:t xml:space="preserve"> указываются: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по </w:t>
      </w:r>
      <w:hyperlink w:anchor="P584" w:history="1">
        <w:r w:rsidRPr="00C45CC3">
          <w:rPr>
            <w:sz w:val="26"/>
            <w:szCs w:val="26"/>
          </w:rPr>
          <w:t>строке 1001</w:t>
        </w:r>
      </w:hyperlink>
      <w:r w:rsidRPr="00C45CC3">
        <w:rPr>
          <w:sz w:val="26"/>
          <w:szCs w:val="26"/>
        </w:rPr>
        <w:t xml:space="preserve"> - суммы оплаты в соответствующем финансовом году по контрактам (договорам), заключенным до начала очередного финансового года, при этом в графах 7-9 указываются суммы оплаты по контрактам, заключенным в соответствии с Федеральным </w:t>
      </w:r>
      <w:hyperlink r:id="rId12" w:history="1">
        <w:r w:rsidRPr="00C45CC3">
          <w:rPr>
            <w:sz w:val="26"/>
            <w:szCs w:val="26"/>
          </w:rPr>
          <w:t>законом</w:t>
        </w:r>
      </w:hyperlink>
      <w:r w:rsidRPr="00C45CC3">
        <w:rPr>
          <w:sz w:val="26"/>
          <w:szCs w:val="26"/>
        </w:rPr>
        <w:t xml:space="preserve"> от </w:t>
      </w:r>
      <w:r>
        <w:rPr>
          <w:sz w:val="26"/>
          <w:szCs w:val="26"/>
        </w:rPr>
        <w:t>0</w:t>
      </w:r>
      <w:r w:rsidRPr="00C45CC3">
        <w:rPr>
          <w:sz w:val="26"/>
          <w:szCs w:val="26"/>
        </w:rPr>
        <w:t>5 апреля 2013 г</w:t>
      </w:r>
      <w:r>
        <w:rPr>
          <w:sz w:val="26"/>
          <w:szCs w:val="26"/>
        </w:rPr>
        <w:t>ода № 44-ФЗ «</w:t>
      </w:r>
      <w:r w:rsidRPr="00C45CC3">
        <w:rPr>
          <w:sz w:val="26"/>
          <w:szCs w:val="26"/>
        </w:rPr>
        <w:t>О ко</w:t>
      </w:r>
      <w:r w:rsidRPr="00C45CC3">
        <w:rPr>
          <w:sz w:val="26"/>
          <w:szCs w:val="26"/>
        </w:rPr>
        <w:t>н</w:t>
      </w:r>
      <w:r w:rsidRPr="00C45CC3">
        <w:rPr>
          <w:sz w:val="26"/>
          <w:szCs w:val="26"/>
        </w:rPr>
        <w:t>трактной системе в сфере закупок товаров, работ, услуг для обеспечения госуда</w:t>
      </w:r>
      <w:r w:rsidRPr="00C45CC3">
        <w:rPr>
          <w:sz w:val="26"/>
          <w:szCs w:val="26"/>
        </w:rPr>
        <w:t>р</w:t>
      </w:r>
      <w:r w:rsidRPr="00C45CC3">
        <w:rPr>
          <w:sz w:val="26"/>
          <w:szCs w:val="26"/>
        </w:rPr>
        <w:t>ственных и му</w:t>
      </w:r>
      <w:r>
        <w:rPr>
          <w:sz w:val="26"/>
          <w:szCs w:val="26"/>
        </w:rPr>
        <w:t>ниципальных нужд»</w:t>
      </w:r>
      <w:r w:rsidRPr="00C45CC3">
        <w:rPr>
          <w:sz w:val="26"/>
          <w:szCs w:val="26"/>
        </w:rPr>
        <w:t xml:space="preserve"> (далее - Федеральный закон</w:t>
      </w:r>
      <w:r>
        <w:rPr>
          <w:sz w:val="26"/>
          <w:szCs w:val="26"/>
        </w:rPr>
        <w:t xml:space="preserve"> № </w:t>
      </w:r>
      <w:r w:rsidRPr="00C45CC3">
        <w:rPr>
          <w:sz w:val="26"/>
          <w:szCs w:val="26"/>
        </w:rPr>
        <w:t>44-ФЗ), а в гр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 xml:space="preserve">фах 10-12 - по договорам, заключенным в соответствии с Федеральным </w:t>
      </w:r>
      <w:hyperlink r:id="rId13" w:history="1">
        <w:r w:rsidRPr="00C45CC3">
          <w:rPr>
            <w:sz w:val="26"/>
            <w:szCs w:val="26"/>
          </w:rPr>
          <w:t>законом</w:t>
        </w:r>
      </w:hyperlink>
      <w:r w:rsidRPr="00C45CC3">
        <w:rPr>
          <w:sz w:val="26"/>
          <w:szCs w:val="26"/>
        </w:rPr>
        <w:t xml:space="preserve"> от 18 июля 2011 г</w:t>
      </w:r>
      <w:r>
        <w:rPr>
          <w:sz w:val="26"/>
          <w:szCs w:val="26"/>
        </w:rPr>
        <w:t>ода № 223-ФЗ «</w:t>
      </w:r>
      <w:r w:rsidRPr="00C45CC3">
        <w:rPr>
          <w:sz w:val="26"/>
          <w:szCs w:val="26"/>
        </w:rPr>
        <w:t>О закупках товаров, работ, услуг отдельными вид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ми юридиче</w:t>
      </w:r>
      <w:r>
        <w:rPr>
          <w:sz w:val="26"/>
          <w:szCs w:val="26"/>
        </w:rPr>
        <w:t>ских лиц»</w:t>
      </w:r>
      <w:r w:rsidRPr="00C45CC3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- Федеральный закон №</w:t>
      </w:r>
      <w:r w:rsidRPr="00C45CC3">
        <w:rPr>
          <w:sz w:val="26"/>
          <w:szCs w:val="26"/>
        </w:rPr>
        <w:t xml:space="preserve"> 223-ФЗ);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по </w:t>
      </w:r>
      <w:hyperlink w:anchor="P608" w:history="1">
        <w:r w:rsidRPr="00C45CC3">
          <w:rPr>
            <w:sz w:val="26"/>
            <w:szCs w:val="26"/>
          </w:rPr>
          <w:t>строке 2001</w:t>
        </w:r>
      </w:hyperlink>
      <w:r w:rsidRPr="00C45CC3">
        <w:rPr>
          <w:sz w:val="26"/>
          <w:szCs w:val="26"/>
        </w:rPr>
        <w:t xml:space="preserve"> - в разрезе года начала закупки указываются суммы планир</w:t>
      </w:r>
      <w:r w:rsidRPr="00C45CC3">
        <w:rPr>
          <w:sz w:val="26"/>
          <w:szCs w:val="26"/>
        </w:rPr>
        <w:t>у</w:t>
      </w:r>
      <w:r w:rsidRPr="00C45CC3">
        <w:rPr>
          <w:sz w:val="26"/>
          <w:szCs w:val="26"/>
        </w:rPr>
        <w:t xml:space="preserve">емых в соответствующем финансовом году выплат по контрактам (договорам), для заключения которых планируется начать закупку, при этом в </w:t>
      </w:r>
      <w:hyperlink w:anchor="P566" w:history="1">
        <w:r w:rsidRPr="00C45CC3">
          <w:rPr>
            <w:sz w:val="26"/>
            <w:szCs w:val="26"/>
          </w:rPr>
          <w:t>графах 7</w:t>
        </w:r>
      </w:hyperlink>
      <w:r w:rsidRPr="00C45CC3">
        <w:rPr>
          <w:sz w:val="26"/>
          <w:szCs w:val="26"/>
        </w:rPr>
        <w:t>-</w:t>
      </w:r>
      <w:hyperlink w:anchor="P568" w:history="1">
        <w:r w:rsidRPr="00C45CC3">
          <w:rPr>
            <w:sz w:val="26"/>
            <w:szCs w:val="26"/>
          </w:rPr>
          <w:t>9</w:t>
        </w:r>
      </w:hyperlink>
      <w:r w:rsidRPr="00C45CC3">
        <w:rPr>
          <w:sz w:val="26"/>
          <w:szCs w:val="26"/>
        </w:rPr>
        <w:t xml:space="preserve"> указыв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ются суммы планируемых выплат по контрактам, для заключения которых в соо</w:t>
      </w:r>
      <w:r w:rsidRPr="00C45CC3">
        <w:rPr>
          <w:sz w:val="26"/>
          <w:szCs w:val="26"/>
        </w:rPr>
        <w:t>т</w:t>
      </w:r>
      <w:r w:rsidRPr="00C45CC3">
        <w:rPr>
          <w:sz w:val="26"/>
          <w:szCs w:val="26"/>
        </w:rPr>
        <w:t xml:space="preserve">ветствующем году согласно Федеральному </w:t>
      </w:r>
      <w:hyperlink r:id="rId14" w:history="1">
        <w:r w:rsidRPr="00C45CC3">
          <w:rPr>
            <w:sz w:val="26"/>
            <w:szCs w:val="26"/>
          </w:rPr>
          <w:t>закону</w:t>
        </w:r>
      </w:hyperlink>
      <w:r>
        <w:t xml:space="preserve"> </w:t>
      </w:r>
      <w:r>
        <w:rPr>
          <w:sz w:val="26"/>
          <w:szCs w:val="26"/>
        </w:rPr>
        <w:t>№</w:t>
      </w:r>
      <w:r w:rsidRPr="00C45CC3">
        <w:rPr>
          <w:sz w:val="26"/>
          <w:szCs w:val="26"/>
        </w:rPr>
        <w:t xml:space="preserve"> 44-ФЗ планируется разм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стить извещение об осуществлении закупки товаров, работ, услуг для обеспечения государственных или муниципальных нужд либо направить приглашение принять участие в определении поставщика (подрядчика, исполнителя) или проект контра</w:t>
      </w:r>
      <w:r w:rsidRPr="00C45CC3">
        <w:rPr>
          <w:sz w:val="26"/>
          <w:szCs w:val="26"/>
        </w:rPr>
        <w:t>к</w:t>
      </w:r>
      <w:r w:rsidRPr="00C45CC3">
        <w:rPr>
          <w:sz w:val="26"/>
          <w:szCs w:val="26"/>
        </w:rPr>
        <w:t xml:space="preserve">та, а в </w:t>
      </w:r>
      <w:hyperlink w:anchor="P569" w:history="1">
        <w:r w:rsidRPr="00C45CC3">
          <w:rPr>
            <w:sz w:val="26"/>
            <w:szCs w:val="26"/>
          </w:rPr>
          <w:t>графах 10</w:t>
        </w:r>
      </w:hyperlink>
      <w:r w:rsidRPr="00C45CC3">
        <w:rPr>
          <w:sz w:val="26"/>
          <w:szCs w:val="26"/>
        </w:rPr>
        <w:t>-</w:t>
      </w:r>
      <w:hyperlink w:anchor="P571" w:history="1">
        <w:r w:rsidRPr="00C45CC3">
          <w:rPr>
            <w:sz w:val="26"/>
            <w:szCs w:val="26"/>
          </w:rPr>
          <w:t>12</w:t>
        </w:r>
      </w:hyperlink>
      <w:r>
        <w:t xml:space="preserve"> </w:t>
      </w:r>
      <w:r w:rsidRPr="00C45CC3">
        <w:rPr>
          <w:sz w:val="26"/>
          <w:szCs w:val="26"/>
        </w:rPr>
        <w:t xml:space="preserve">указываются суммы планируемых выплат по договорам, для заключения которых в соответствии с Федеральным </w:t>
      </w:r>
      <w:hyperlink r:id="rId15" w:history="1">
        <w:r w:rsidRPr="00C45CC3">
          <w:rPr>
            <w:sz w:val="26"/>
            <w:szCs w:val="26"/>
          </w:rPr>
          <w:t>законом</w:t>
        </w:r>
      </w:hyperlink>
      <w:r>
        <w:rPr>
          <w:sz w:val="26"/>
          <w:szCs w:val="26"/>
        </w:rPr>
        <w:t xml:space="preserve"> №</w:t>
      </w:r>
      <w:r w:rsidRPr="00C45CC3">
        <w:rPr>
          <w:sz w:val="26"/>
          <w:szCs w:val="26"/>
        </w:rPr>
        <w:t xml:space="preserve"> 223-ФЗ осущест</w:t>
      </w:r>
      <w:r w:rsidRPr="00C45CC3">
        <w:rPr>
          <w:sz w:val="26"/>
          <w:szCs w:val="26"/>
        </w:rPr>
        <w:t>в</w:t>
      </w:r>
      <w:r w:rsidRPr="00C45CC3">
        <w:rPr>
          <w:sz w:val="26"/>
          <w:szCs w:val="26"/>
        </w:rPr>
        <w:t>ляется закупка (планируется начать закупку) в порядке, установленном положен</w:t>
      </w:r>
      <w:r w:rsidRPr="00C45CC3">
        <w:rPr>
          <w:sz w:val="26"/>
          <w:szCs w:val="26"/>
        </w:rPr>
        <w:t>и</w:t>
      </w:r>
      <w:r w:rsidRPr="00C45CC3">
        <w:rPr>
          <w:sz w:val="26"/>
          <w:szCs w:val="26"/>
        </w:rPr>
        <w:t>ем о закупке.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При этом необходимо обеспечить соотношение следующих показателей: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1) показатели граф 4-12 по </w:t>
      </w:r>
      <w:hyperlink w:anchor="P572" w:history="1">
        <w:r w:rsidRPr="00C45CC3">
          <w:rPr>
            <w:sz w:val="26"/>
            <w:szCs w:val="26"/>
          </w:rPr>
          <w:t>строке 0001</w:t>
        </w:r>
      </w:hyperlink>
      <w:r w:rsidRPr="00C45CC3">
        <w:rPr>
          <w:sz w:val="26"/>
          <w:szCs w:val="26"/>
        </w:rPr>
        <w:t xml:space="preserve"> должны быть равны сумме показат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 xml:space="preserve">лей соответствующих граф по </w:t>
      </w:r>
      <w:hyperlink w:anchor="P584" w:history="1">
        <w:r w:rsidRPr="00C45CC3">
          <w:rPr>
            <w:sz w:val="26"/>
            <w:szCs w:val="26"/>
          </w:rPr>
          <w:t>строкам 1001</w:t>
        </w:r>
      </w:hyperlink>
      <w:r w:rsidRPr="00C45CC3">
        <w:rPr>
          <w:sz w:val="26"/>
          <w:szCs w:val="26"/>
        </w:rPr>
        <w:t xml:space="preserve"> и </w:t>
      </w:r>
      <w:hyperlink w:anchor="P608" w:history="1">
        <w:r w:rsidRPr="00C45CC3">
          <w:rPr>
            <w:sz w:val="26"/>
            <w:szCs w:val="26"/>
          </w:rPr>
          <w:t>2001</w:t>
        </w:r>
      </w:hyperlink>
      <w:r w:rsidRPr="00C45CC3">
        <w:rPr>
          <w:sz w:val="26"/>
          <w:szCs w:val="26"/>
        </w:rPr>
        <w:t>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2) показатели графы 4 по </w:t>
      </w:r>
      <w:hyperlink w:anchor="P572" w:history="1">
        <w:r w:rsidRPr="00C45CC3">
          <w:rPr>
            <w:sz w:val="26"/>
            <w:szCs w:val="26"/>
          </w:rPr>
          <w:t>строкам 0001</w:t>
        </w:r>
      </w:hyperlink>
      <w:r w:rsidRPr="00C45CC3">
        <w:rPr>
          <w:sz w:val="26"/>
          <w:szCs w:val="26"/>
        </w:rPr>
        <w:t xml:space="preserve">, </w:t>
      </w:r>
      <w:hyperlink w:anchor="P584" w:history="1">
        <w:r w:rsidRPr="00C45CC3">
          <w:rPr>
            <w:sz w:val="26"/>
            <w:szCs w:val="26"/>
          </w:rPr>
          <w:t>1001</w:t>
        </w:r>
      </w:hyperlink>
      <w:r w:rsidRPr="00C45CC3">
        <w:rPr>
          <w:sz w:val="26"/>
          <w:szCs w:val="26"/>
        </w:rPr>
        <w:t xml:space="preserve"> и </w:t>
      </w:r>
      <w:hyperlink w:anchor="P608" w:history="1">
        <w:r w:rsidRPr="00C45CC3">
          <w:rPr>
            <w:sz w:val="26"/>
            <w:szCs w:val="26"/>
          </w:rPr>
          <w:t>2001</w:t>
        </w:r>
      </w:hyperlink>
      <w:r w:rsidRPr="00C45CC3">
        <w:rPr>
          <w:sz w:val="26"/>
          <w:szCs w:val="26"/>
        </w:rPr>
        <w:t xml:space="preserve"> должны быть равны сумме показателей граф 7 и 10 по соответствующим строкам;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3) показатели графы 5 по </w:t>
      </w:r>
      <w:hyperlink w:anchor="P572" w:history="1">
        <w:r w:rsidRPr="00C45CC3">
          <w:rPr>
            <w:sz w:val="26"/>
            <w:szCs w:val="26"/>
          </w:rPr>
          <w:t>строкам 0001</w:t>
        </w:r>
      </w:hyperlink>
      <w:r w:rsidRPr="00C45CC3">
        <w:rPr>
          <w:sz w:val="26"/>
          <w:szCs w:val="26"/>
        </w:rPr>
        <w:t xml:space="preserve">, </w:t>
      </w:r>
      <w:hyperlink w:anchor="P584" w:history="1">
        <w:r w:rsidRPr="00C45CC3">
          <w:rPr>
            <w:sz w:val="26"/>
            <w:szCs w:val="26"/>
          </w:rPr>
          <w:t>1001</w:t>
        </w:r>
      </w:hyperlink>
      <w:r w:rsidRPr="00C45CC3">
        <w:rPr>
          <w:sz w:val="26"/>
          <w:szCs w:val="26"/>
        </w:rPr>
        <w:t xml:space="preserve"> и </w:t>
      </w:r>
      <w:hyperlink w:anchor="P608" w:history="1">
        <w:r w:rsidRPr="00C45CC3">
          <w:rPr>
            <w:sz w:val="26"/>
            <w:szCs w:val="26"/>
          </w:rPr>
          <w:t>2001</w:t>
        </w:r>
      </w:hyperlink>
      <w:r w:rsidRPr="00C45CC3">
        <w:rPr>
          <w:sz w:val="26"/>
          <w:szCs w:val="26"/>
        </w:rPr>
        <w:t xml:space="preserve"> должны быть равны сумме показателей граф 8 и 11 по соответствующим строкам;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4) показатели графы 6 по </w:t>
      </w:r>
      <w:hyperlink w:anchor="P572" w:history="1">
        <w:r w:rsidRPr="00C45CC3">
          <w:rPr>
            <w:sz w:val="26"/>
            <w:szCs w:val="26"/>
          </w:rPr>
          <w:t>строкам 0001</w:t>
        </w:r>
      </w:hyperlink>
      <w:r w:rsidRPr="00C45CC3">
        <w:rPr>
          <w:sz w:val="26"/>
          <w:szCs w:val="26"/>
        </w:rPr>
        <w:t xml:space="preserve">, </w:t>
      </w:r>
      <w:hyperlink w:anchor="P584" w:history="1">
        <w:r w:rsidRPr="00C45CC3">
          <w:rPr>
            <w:sz w:val="26"/>
            <w:szCs w:val="26"/>
          </w:rPr>
          <w:t>1001</w:t>
        </w:r>
      </w:hyperlink>
      <w:r w:rsidRPr="00C45CC3">
        <w:rPr>
          <w:sz w:val="26"/>
          <w:szCs w:val="26"/>
        </w:rPr>
        <w:t xml:space="preserve"> и </w:t>
      </w:r>
      <w:hyperlink w:anchor="P608" w:history="1">
        <w:r w:rsidRPr="00C45CC3">
          <w:rPr>
            <w:sz w:val="26"/>
            <w:szCs w:val="26"/>
          </w:rPr>
          <w:t>2001</w:t>
        </w:r>
      </w:hyperlink>
      <w:r w:rsidRPr="00C45CC3">
        <w:rPr>
          <w:sz w:val="26"/>
          <w:szCs w:val="26"/>
        </w:rPr>
        <w:t xml:space="preserve"> должны быть равны сумме показателей граф 9 и 12 по соответствующим строкам;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5) показатели по </w:t>
      </w:r>
      <w:hyperlink w:anchor="P572" w:history="1">
        <w:r w:rsidRPr="00C45CC3">
          <w:rPr>
            <w:sz w:val="26"/>
            <w:szCs w:val="26"/>
          </w:rPr>
          <w:t>строке 0001</w:t>
        </w:r>
      </w:hyperlink>
      <w:r w:rsidRPr="00C45CC3">
        <w:rPr>
          <w:sz w:val="26"/>
          <w:szCs w:val="26"/>
        </w:rPr>
        <w:t xml:space="preserve"> граф 7-9 по каждому году формирования пок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зателей выплат по расходам на закупку товаров, работ, услуг: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а) для бюджетных учреждений не мо</w:t>
      </w:r>
      <w:r>
        <w:rPr>
          <w:sz w:val="26"/>
          <w:szCs w:val="26"/>
        </w:rPr>
        <w:t>жет</w:t>
      </w:r>
      <w:r w:rsidRPr="00C45CC3">
        <w:rPr>
          <w:sz w:val="26"/>
          <w:szCs w:val="26"/>
        </w:rPr>
        <w:t xml:space="preserve"> быть меньше показателей по </w:t>
      </w:r>
      <w:hyperlink w:anchor="P422" w:history="1">
        <w:r w:rsidRPr="00C45CC3">
          <w:rPr>
            <w:sz w:val="26"/>
            <w:szCs w:val="26"/>
          </w:rPr>
          <w:t>строке 260</w:t>
        </w:r>
      </w:hyperlink>
      <w:r w:rsidRPr="00C45CC3">
        <w:rPr>
          <w:sz w:val="26"/>
          <w:szCs w:val="26"/>
        </w:rPr>
        <w:t xml:space="preserve"> в графах 5-8 Таблицы 2 на соответствующий год;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б) для автономных учреждений не мо</w:t>
      </w:r>
      <w:r>
        <w:rPr>
          <w:sz w:val="26"/>
          <w:szCs w:val="26"/>
        </w:rPr>
        <w:t>жет</w:t>
      </w:r>
      <w:r w:rsidRPr="00C45CC3">
        <w:rPr>
          <w:sz w:val="26"/>
          <w:szCs w:val="26"/>
        </w:rPr>
        <w:t xml:space="preserve"> быть меньше показателей по </w:t>
      </w:r>
      <w:hyperlink w:anchor="P422" w:history="1">
        <w:r w:rsidRPr="00C45CC3">
          <w:rPr>
            <w:sz w:val="26"/>
            <w:szCs w:val="26"/>
          </w:rPr>
          <w:t>стро</w:t>
        </w:r>
        <w:r>
          <w:rPr>
            <w:sz w:val="26"/>
            <w:szCs w:val="26"/>
          </w:rPr>
          <w:t>-</w:t>
        </w:r>
        <w:r w:rsidRPr="00C45CC3">
          <w:rPr>
            <w:sz w:val="26"/>
            <w:szCs w:val="26"/>
          </w:rPr>
          <w:t>ке 260</w:t>
        </w:r>
      </w:hyperlink>
      <w:r w:rsidRPr="00C45CC3">
        <w:rPr>
          <w:sz w:val="26"/>
          <w:szCs w:val="26"/>
        </w:rPr>
        <w:t xml:space="preserve"> в графе 7 Таблицы 2 на соответствующий год;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6) для бюджетных учреждений показатели </w:t>
      </w:r>
      <w:hyperlink w:anchor="P572" w:history="1">
        <w:r w:rsidRPr="00C45CC3">
          <w:rPr>
            <w:sz w:val="26"/>
            <w:szCs w:val="26"/>
          </w:rPr>
          <w:t>строки 0001</w:t>
        </w:r>
      </w:hyperlink>
      <w:r w:rsidRPr="00C45CC3">
        <w:rPr>
          <w:sz w:val="26"/>
          <w:szCs w:val="26"/>
        </w:rPr>
        <w:t xml:space="preserve"> граф 10-12 не могут быть больше показателей </w:t>
      </w:r>
      <w:hyperlink w:anchor="P422" w:history="1">
        <w:r w:rsidRPr="00C45CC3">
          <w:rPr>
            <w:sz w:val="26"/>
            <w:szCs w:val="26"/>
          </w:rPr>
          <w:t>строки 260</w:t>
        </w:r>
      </w:hyperlink>
      <w:r w:rsidRPr="00C45CC3">
        <w:rPr>
          <w:sz w:val="26"/>
          <w:szCs w:val="26"/>
        </w:rPr>
        <w:t xml:space="preserve"> графы 9 Таблицы 2 на соответствующий год;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7) показатели </w:t>
      </w:r>
      <w:hyperlink w:anchor="P572" w:history="1">
        <w:r w:rsidRPr="00C45CC3">
          <w:rPr>
            <w:sz w:val="26"/>
            <w:szCs w:val="26"/>
          </w:rPr>
          <w:t>строки 0001</w:t>
        </w:r>
      </w:hyperlink>
      <w:r w:rsidRPr="00C45CC3">
        <w:rPr>
          <w:sz w:val="26"/>
          <w:szCs w:val="26"/>
        </w:rPr>
        <w:t xml:space="preserve"> граф 10-12 должны быть равны нулю, если все з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 xml:space="preserve">купки товаров, работ и услуг осуществляются в соответствии с Федеральным </w:t>
      </w:r>
      <w:hyperlink r:id="rId16" w:history="1">
        <w:r w:rsidRPr="00C45CC3">
          <w:rPr>
            <w:sz w:val="26"/>
            <w:szCs w:val="26"/>
          </w:rPr>
          <w:t>зак</w:t>
        </w:r>
        <w:r w:rsidRPr="00C45CC3">
          <w:rPr>
            <w:sz w:val="26"/>
            <w:szCs w:val="26"/>
          </w:rPr>
          <w:t>о</w:t>
        </w:r>
        <w:r w:rsidRPr="00C45CC3">
          <w:rPr>
            <w:sz w:val="26"/>
            <w:szCs w:val="26"/>
          </w:rPr>
          <w:t>ном</w:t>
        </w:r>
      </w:hyperlink>
      <w:r>
        <w:rPr>
          <w:sz w:val="26"/>
          <w:szCs w:val="26"/>
        </w:rPr>
        <w:t xml:space="preserve"> №</w:t>
      </w:r>
      <w:r w:rsidRPr="00C45CC3">
        <w:rPr>
          <w:sz w:val="26"/>
          <w:szCs w:val="26"/>
        </w:rPr>
        <w:t xml:space="preserve"> 44-ФЗ.</w:t>
      </w:r>
    </w:p>
    <w:p w:rsidR="004D5E88" w:rsidRPr="00C45CC3" w:rsidRDefault="001C4413" w:rsidP="001F1596">
      <w:pPr>
        <w:pStyle w:val="ConsPlusNormal"/>
        <w:ind w:firstLine="720"/>
        <w:jc w:val="both"/>
        <w:rPr>
          <w:sz w:val="26"/>
          <w:szCs w:val="26"/>
        </w:rPr>
      </w:pPr>
      <w:hyperlink w:anchor="P637" w:history="1">
        <w:r w:rsidR="004D5E88" w:rsidRPr="00C45CC3">
          <w:rPr>
            <w:sz w:val="26"/>
            <w:szCs w:val="26"/>
          </w:rPr>
          <w:t>Таблица 3</w:t>
        </w:r>
      </w:hyperlink>
      <w:r w:rsidR="004D5E88">
        <w:t xml:space="preserve"> </w:t>
      </w:r>
      <w:r w:rsidR="004D5E88">
        <w:rPr>
          <w:sz w:val="26"/>
          <w:szCs w:val="26"/>
        </w:rPr>
        <w:t>заполняется в случае принятия а</w:t>
      </w:r>
      <w:r w:rsidR="004D5E88" w:rsidRPr="00C45CC3">
        <w:rPr>
          <w:sz w:val="26"/>
          <w:szCs w:val="26"/>
        </w:rPr>
        <w:t>дминистрацией муниципал</w:t>
      </w:r>
      <w:r w:rsidR="004D5E88" w:rsidRPr="00C45CC3">
        <w:rPr>
          <w:sz w:val="26"/>
          <w:szCs w:val="26"/>
        </w:rPr>
        <w:t>ь</w:t>
      </w:r>
      <w:r w:rsidR="004D5E88" w:rsidRPr="00C45CC3">
        <w:rPr>
          <w:sz w:val="26"/>
          <w:szCs w:val="26"/>
        </w:rPr>
        <w:t xml:space="preserve">ного образования решения об отражении операций со средствами, поступающими во временное распоряжение учреждения (подразделения), в разрезе содержащихся в ней плановых показателей. В этом случае </w:t>
      </w:r>
      <w:hyperlink w:anchor="P685" w:history="1">
        <w:r w:rsidR="004D5E88" w:rsidRPr="00C45CC3">
          <w:rPr>
            <w:sz w:val="26"/>
            <w:szCs w:val="26"/>
          </w:rPr>
          <w:t>строка 030</w:t>
        </w:r>
      </w:hyperlink>
      <w:r w:rsidR="004D5E88" w:rsidRPr="00C45CC3">
        <w:rPr>
          <w:sz w:val="26"/>
          <w:szCs w:val="26"/>
        </w:rPr>
        <w:t xml:space="preserve"> графы 3 Таблицы 4 не з</w:t>
      </w:r>
      <w:r w:rsidR="004D5E88" w:rsidRPr="00C45CC3">
        <w:rPr>
          <w:sz w:val="26"/>
          <w:szCs w:val="26"/>
        </w:rPr>
        <w:t>а</w:t>
      </w:r>
      <w:r w:rsidR="004D5E88" w:rsidRPr="00C45CC3">
        <w:rPr>
          <w:sz w:val="26"/>
          <w:szCs w:val="26"/>
        </w:rPr>
        <w:t>полняется.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При этом: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по </w:t>
      </w:r>
      <w:hyperlink w:anchor="P648" w:history="1">
        <w:r w:rsidRPr="00C45CC3">
          <w:rPr>
            <w:sz w:val="26"/>
            <w:szCs w:val="26"/>
          </w:rPr>
          <w:t>строкам 010</w:t>
        </w:r>
      </w:hyperlink>
      <w:r w:rsidRPr="00C45CC3">
        <w:rPr>
          <w:sz w:val="26"/>
          <w:szCs w:val="26"/>
        </w:rPr>
        <w:t xml:space="preserve">, </w:t>
      </w:r>
      <w:hyperlink w:anchor="P651" w:history="1">
        <w:r w:rsidRPr="00C45CC3">
          <w:rPr>
            <w:sz w:val="26"/>
            <w:szCs w:val="26"/>
          </w:rPr>
          <w:t>020</w:t>
        </w:r>
      </w:hyperlink>
      <w:r w:rsidRPr="00C45CC3">
        <w:rPr>
          <w:sz w:val="26"/>
          <w:szCs w:val="26"/>
        </w:rPr>
        <w:t>в графе 4 Таблицы 3 указываются планируемые суммы остатков средств во временном распоряжении на начало и на конец планируемого года, если указанные показатели по решению органа, осуществляющего функции и полномочия учредителя, отражаются на этапе формирования проекта Плана</w:t>
      </w:r>
      <w:r>
        <w:rPr>
          <w:sz w:val="26"/>
          <w:szCs w:val="26"/>
        </w:rPr>
        <w:t>,</w:t>
      </w:r>
      <w:r w:rsidRPr="00C45CC3">
        <w:rPr>
          <w:sz w:val="26"/>
          <w:szCs w:val="26"/>
        </w:rPr>
        <w:t xml:space="preserve"> либо указываются фактические остатки указанных средств при внесении измене</w:t>
      </w:r>
      <w:r>
        <w:rPr>
          <w:sz w:val="26"/>
          <w:szCs w:val="26"/>
        </w:rPr>
        <w:t>-</w:t>
      </w:r>
      <w:r w:rsidRPr="00C45CC3">
        <w:rPr>
          <w:sz w:val="26"/>
          <w:szCs w:val="26"/>
        </w:rPr>
        <w:t>ний в План после завершения отчетного финансового года.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2" w:name="P713"/>
      <w:bookmarkEnd w:id="2"/>
      <w:r w:rsidRPr="00660539">
        <w:rPr>
          <w:sz w:val="26"/>
          <w:szCs w:val="26"/>
        </w:rPr>
        <w:t>10.</w:t>
      </w:r>
      <w:r w:rsidRPr="00C45CC3">
        <w:rPr>
          <w:sz w:val="26"/>
          <w:szCs w:val="26"/>
        </w:rPr>
        <w:t xml:space="preserve"> В целях формирования показателей Плана по поступлениям и выплатам, включенных в табличную часть Плана, учреждение составляет на этапе формир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вания проекта бюджета на очередной финансовый год (на очередной финансовый год и плановый период)</w:t>
      </w:r>
      <w:r>
        <w:rPr>
          <w:sz w:val="26"/>
          <w:szCs w:val="26"/>
        </w:rPr>
        <w:t xml:space="preserve"> </w:t>
      </w:r>
      <w:r w:rsidRPr="00C45CC3">
        <w:rPr>
          <w:sz w:val="26"/>
          <w:szCs w:val="26"/>
        </w:rPr>
        <w:t>План,</w:t>
      </w:r>
      <w:r>
        <w:rPr>
          <w:sz w:val="26"/>
          <w:szCs w:val="26"/>
        </w:rPr>
        <w:t xml:space="preserve"> </w:t>
      </w:r>
      <w:r w:rsidRPr="00C45CC3">
        <w:rPr>
          <w:sz w:val="26"/>
          <w:szCs w:val="26"/>
        </w:rPr>
        <w:t xml:space="preserve">исходя из представленной </w:t>
      </w:r>
      <w:r w:rsidRPr="008B494E">
        <w:rPr>
          <w:sz w:val="26"/>
          <w:szCs w:val="26"/>
        </w:rPr>
        <w:t>главным распорядителем средств бюджета</w:t>
      </w:r>
      <w:r>
        <w:rPr>
          <w:sz w:val="26"/>
          <w:szCs w:val="26"/>
        </w:rPr>
        <w:t xml:space="preserve"> </w:t>
      </w:r>
      <w:r w:rsidRPr="00C45CC3">
        <w:rPr>
          <w:sz w:val="26"/>
          <w:szCs w:val="26"/>
        </w:rPr>
        <w:t>информации о планируемых объемах расходных обязательств: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субсидий на финансовое обеспечение выполнения муниципального задания (далее - муниципальное задание);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- субсидий, предоставляемых в соответствии с </w:t>
      </w:r>
      <w:hyperlink r:id="rId17" w:history="1">
        <w:r w:rsidRPr="00C45CC3">
          <w:rPr>
            <w:sz w:val="26"/>
            <w:szCs w:val="26"/>
          </w:rPr>
          <w:t>абзацем вторым пункта 1 ст</w:t>
        </w:r>
        <w:r w:rsidRPr="00C45CC3">
          <w:rPr>
            <w:sz w:val="26"/>
            <w:szCs w:val="26"/>
          </w:rPr>
          <w:t>а</w:t>
        </w:r>
        <w:r w:rsidRPr="00C45CC3">
          <w:rPr>
            <w:sz w:val="26"/>
            <w:szCs w:val="26"/>
          </w:rPr>
          <w:t>тьи 78.1</w:t>
        </w:r>
      </w:hyperlink>
      <w:r>
        <w:t xml:space="preserve"> </w:t>
      </w:r>
      <w:r w:rsidRPr="00C45CC3">
        <w:rPr>
          <w:sz w:val="26"/>
          <w:szCs w:val="26"/>
        </w:rPr>
        <w:t>Бюджетного кодекса Российской Федерации;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субсидий на осуществление капитальных вложений в объекты капитальн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го строительства муниципальной собственности или приобретение объектов н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движимого имущества в муниципальную собственность;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грантов в форме субсидий, в том числе предоставляемых по результатам конкурсов;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публичных обязательств перед физическими лицами в денежной форме, полномочия по исполнению которых от имени органа местного самоуправления планируется передать в установленном порядке учреждению;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- бюджетных инвестиций (в части переданных полномочий муниципального заказчика в соответствии с Бюджетным </w:t>
      </w:r>
      <w:hyperlink r:id="rId18" w:history="1">
        <w:r w:rsidRPr="00C45CC3">
          <w:rPr>
            <w:sz w:val="26"/>
            <w:szCs w:val="26"/>
          </w:rPr>
          <w:t>кодексом</w:t>
        </w:r>
      </w:hyperlink>
      <w:r>
        <w:t xml:space="preserve"> </w:t>
      </w:r>
      <w:r w:rsidRPr="00C45CC3">
        <w:rPr>
          <w:sz w:val="26"/>
          <w:szCs w:val="26"/>
        </w:rPr>
        <w:t>Российской Федерации).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11. Плановые показатели по поступлениям формируются учреждением с указанием, в том числе: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3" w:name="P728"/>
      <w:bookmarkEnd w:id="3"/>
      <w:r w:rsidRPr="00C45CC3">
        <w:rPr>
          <w:sz w:val="26"/>
          <w:szCs w:val="26"/>
        </w:rPr>
        <w:t>- субсидий на финансовое обеспечение выполнения муниципального зад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ния;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4" w:name="P730"/>
      <w:bookmarkEnd w:id="4"/>
      <w:r w:rsidRPr="00C45CC3">
        <w:rPr>
          <w:sz w:val="26"/>
          <w:szCs w:val="26"/>
        </w:rPr>
        <w:t xml:space="preserve">- субсидий, предоставляемых в соответствии с </w:t>
      </w:r>
      <w:hyperlink r:id="rId19" w:history="1">
        <w:r w:rsidRPr="00C45CC3">
          <w:rPr>
            <w:sz w:val="26"/>
            <w:szCs w:val="26"/>
          </w:rPr>
          <w:t>абзацем вторым пункта 1 ст</w:t>
        </w:r>
        <w:r w:rsidRPr="00C45CC3">
          <w:rPr>
            <w:sz w:val="26"/>
            <w:szCs w:val="26"/>
          </w:rPr>
          <w:t>а</w:t>
        </w:r>
        <w:r w:rsidRPr="00C45CC3">
          <w:rPr>
            <w:sz w:val="26"/>
            <w:szCs w:val="26"/>
          </w:rPr>
          <w:t>тьи 78.1</w:t>
        </w:r>
      </w:hyperlink>
      <w:r w:rsidRPr="00C45CC3">
        <w:rPr>
          <w:sz w:val="26"/>
          <w:szCs w:val="26"/>
        </w:rPr>
        <w:t xml:space="preserve"> Бюджетного кодекса Российской Федерации;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5" w:name="P732"/>
      <w:bookmarkEnd w:id="5"/>
      <w:r w:rsidRPr="00C45CC3">
        <w:rPr>
          <w:sz w:val="26"/>
          <w:szCs w:val="26"/>
        </w:rPr>
        <w:t>- субсидий на осуществление капитальных вложений в объекты капитальн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го строительства муниципальной собственности или приобретение объектов н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движимого имущества в муниципальную собственность;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6" w:name="P734"/>
      <w:bookmarkEnd w:id="6"/>
      <w:r w:rsidRPr="00C45CC3">
        <w:rPr>
          <w:sz w:val="26"/>
          <w:szCs w:val="26"/>
        </w:rPr>
        <w:t>- грантов в форме субсидий, в том числе предоставляемых по результатам конкурсов;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7" w:name="P736"/>
      <w:bookmarkEnd w:id="7"/>
      <w:r w:rsidRPr="00C45CC3">
        <w:rPr>
          <w:sz w:val="26"/>
          <w:szCs w:val="26"/>
        </w:rPr>
        <w:t>- поступлений от оказания учреждением  услуг (выполнения работ), относ</w:t>
      </w:r>
      <w:r w:rsidRPr="00C45CC3">
        <w:rPr>
          <w:sz w:val="26"/>
          <w:szCs w:val="26"/>
        </w:rPr>
        <w:t>я</w:t>
      </w:r>
      <w:r w:rsidRPr="00C45CC3">
        <w:rPr>
          <w:sz w:val="26"/>
          <w:szCs w:val="26"/>
        </w:rPr>
        <w:t>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- поступлений от реализации ценных бумаг муниципальных бюджетных учреждений в случаях, уста</w:t>
      </w:r>
      <w:r>
        <w:rPr>
          <w:sz w:val="26"/>
          <w:szCs w:val="26"/>
        </w:rPr>
        <w:t>новленных федеральными законами</w:t>
      </w:r>
      <w:r w:rsidRPr="00C45CC3">
        <w:rPr>
          <w:sz w:val="26"/>
          <w:szCs w:val="26"/>
        </w:rPr>
        <w:t>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8" w:name="P738"/>
      <w:bookmarkEnd w:id="8"/>
      <w:r w:rsidRPr="00C45CC3">
        <w:rPr>
          <w:sz w:val="26"/>
          <w:szCs w:val="26"/>
        </w:rPr>
        <w:lastRenderedPageBreak/>
        <w:t>Справочно указываются суммы публичных обязательств перед физич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ским лицом, подлежащих исполнению в денежной форме, полномочия по исполн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нию которых от имени органа местного самоуправления передаются в установле</w:t>
      </w:r>
      <w:r w:rsidRPr="00C45CC3">
        <w:rPr>
          <w:sz w:val="26"/>
          <w:szCs w:val="26"/>
        </w:rPr>
        <w:t>н</w:t>
      </w:r>
      <w:r w:rsidRPr="00C45CC3">
        <w:rPr>
          <w:sz w:val="26"/>
          <w:szCs w:val="26"/>
        </w:rPr>
        <w:t>ном порядке учреждению, бюджетных инвестиций (в части переданных полном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 xml:space="preserve">чий муниципального заказчика в соответствии с Бюджетным </w:t>
      </w:r>
      <w:hyperlink r:id="rId20" w:history="1">
        <w:r w:rsidRPr="00C45CC3">
          <w:rPr>
            <w:sz w:val="26"/>
            <w:szCs w:val="26"/>
          </w:rPr>
          <w:t>кодексом</w:t>
        </w:r>
      </w:hyperlink>
      <w:r>
        <w:t xml:space="preserve"> </w:t>
      </w:r>
      <w:r w:rsidRPr="00C45CC3">
        <w:rPr>
          <w:sz w:val="26"/>
          <w:szCs w:val="26"/>
        </w:rPr>
        <w:t>Российской Федерации), а также средства во временном распоряжении учреждения, при прин</w:t>
      </w:r>
      <w:r w:rsidRPr="00C45CC3">
        <w:rPr>
          <w:sz w:val="26"/>
          <w:szCs w:val="26"/>
        </w:rPr>
        <w:t>я</w:t>
      </w:r>
      <w:r w:rsidRPr="00C45CC3">
        <w:rPr>
          <w:sz w:val="26"/>
          <w:szCs w:val="26"/>
        </w:rPr>
        <w:t>тии органом, осуществляющим функции и полномочия учредителя учреждения, реш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 xml:space="preserve">ния об отражении указанных сведений в </w:t>
      </w:r>
      <w:hyperlink w:anchor="P671" w:history="1">
        <w:r w:rsidRPr="00C45CC3">
          <w:rPr>
            <w:sz w:val="26"/>
            <w:szCs w:val="26"/>
          </w:rPr>
          <w:t>Таблице 4</w:t>
        </w:r>
      </w:hyperlink>
      <w:r w:rsidRPr="00C45CC3">
        <w:rPr>
          <w:sz w:val="26"/>
          <w:szCs w:val="26"/>
        </w:rPr>
        <w:t>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Суммы, указанные в </w:t>
      </w:r>
      <w:hyperlink w:anchor="P728" w:history="1">
        <w:r w:rsidRPr="00C45CC3">
          <w:rPr>
            <w:sz w:val="26"/>
            <w:szCs w:val="26"/>
          </w:rPr>
          <w:t>абзацах втором</w:t>
        </w:r>
      </w:hyperlink>
      <w:r w:rsidRPr="00C45CC3">
        <w:rPr>
          <w:sz w:val="26"/>
          <w:szCs w:val="26"/>
        </w:rPr>
        <w:t xml:space="preserve">, </w:t>
      </w:r>
      <w:hyperlink w:anchor="P730" w:history="1">
        <w:r w:rsidRPr="00C45CC3">
          <w:rPr>
            <w:sz w:val="26"/>
            <w:szCs w:val="26"/>
          </w:rPr>
          <w:t>третьем</w:t>
        </w:r>
      </w:hyperlink>
      <w:r w:rsidRPr="00C45CC3">
        <w:rPr>
          <w:sz w:val="26"/>
          <w:szCs w:val="26"/>
        </w:rPr>
        <w:t xml:space="preserve">, </w:t>
      </w:r>
      <w:hyperlink w:anchor="P732" w:history="1">
        <w:r w:rsidRPr="00C45CC3">
          <w:rPr>
            <w:sz w:val="26"/>
            <w:szCs w:val="26"/>
          </w:rPr>
          <w:t>четвертом</w:t>
        </w:r>
      </w:hyperlink>
      <w:r w:rsidRPr="00C45CC3">
        <w:rPr>
          <w:sz w:val="26"/>
          <w:szCs w:val="26"/>
        </w:rPr>
        <w:t xml:space="preserve">, </w:t>
      </w:r>
      <w:hyperlink w:anchor="P734" w:history="1">
        <w:r w:rsidRPr="00C45CC3">
          <w:rPr>
            <w:sz w:val="26"/>
            <w:szCs w:val="26"/>
          </w:rPr>
          <w:t>пятом</w:t>
        </w:r>
      </w:hyperlink>
      <w:r w:rsidRPr="00C45CC3">
        <w:rPr>
          <w:sz w:val="26"/>
          <w:szCs w:val="26"/>
        </w:rPr>
        <w:t xml:space="preserve"> и </w:t>
      </w:r>
      <w:hyperlink w:anchor="P738" w:history="1">
        <w:r w:rsidRPr="00C45CC3">
          <w:rPr>
            <w:sz w:val="26"/>
            <w:szCs w:val="26"/>
          </w:rPr>
          <w:t>восьмом</w:t>
        </w:r>
      </w:hyperlink>
      <w:r w:rsidRPr="00C45CC3">
        <w:rPr>
          <w:sz w:val="26"/>
          <w:szCs w:val="26"/>
        </w:rPr>
        <w:t xml:space="preserve"> настоящего пункта, формируются учреждением на основании информации, пол</w:t>
      </w:r>
      <w:r w:rsidRPr="00C45CC3">
        <w:rPr>
          <w:sz w:val="26"/>
          <w:szCs w:val="26"/>
        </w:rPr>
        <w:t>у</w:t>
      </w:r>
      <w:r w:rsidRPr="00C45CC3">
        <w:rPr>
          <w:sz w:val="26"/>
          <w:szCs w:val="26"/>
        </w:rPr>
        <w:t xml:space="preserve">ченной от </w:t>
      </w:r>
      <w:r w:rsidRPr="006C7BDA">
        <w:rPr>
          <w:sz w:val="26"/>
          <w:szCs w:val="26"/>
        </w:rPr>
        <w:t>главного распорядителя средств бюджета</w:t>
      </w:r>
      <w:r w:rsidRPr="00C45CC3">
        <w:rPr>
          <w:sz w:val="26"/>
          <w:szCs w:val="26"/>
        </w:rPr>
        <w:t xml:space="preserve">, в соответствии с </w:t>
      </w:r>
      <w:hyperlink w:anchor="P713" w:history="1">
        <w:r w:rsidRPr="00C45CC3">
          <w:rPr>
            <w:sz w:val="26"/>
            <w:szCs w:val="26"/>
          </w:rPr>
          <w:t>пунктом</w:t>
        </w:r>
      </w:hyperlink>
      <w:r>
        <w:t xml:space="preserve"> </w:t>
      </w:r>
      <w:r w:rsidRPr="00C45CC3">
        <w:rPr>
          <w:sz w:val="26"/>
          <w:szCs w:val="26"/>
        </w:rPr>
        <w:t>10 настоящего Порядка.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Суммы, указанные в </w:t>
      </w:r>
      <w:hyperlink w:anchor="P728" w:history="1">
        <w:r w:rsidRPr="00C45CC3">
          <w:rPr>
            <w:sz w:val="26"/>
            <w:szCs w:val="26"/>
          </w:rPr>
          <w:t>абзацах втором</w:t>
        </w:r>
      </w:hyperlink>
      <w:r w:rsidRPr="00C45CC3">
        <w:rPr>
          <w:sz w:val="26"/>
          <w:szCs w:val="26"/>
        </w:rPr>
        <w:t xml:space="preserve">, </w:t>
      </w:r>
      <w:hyperlink w:anchor="P730" w:history="1">
        <w:r w:rsidRPr="00C45CC3">
          <w:rPr>
            <w:sz w:val="26"/>
            <w:szCs w:val="26"/>
          </w:rPr>
          <w:t>третьем</w:t>
        </w:r>
      </w:hyperlink>
      <w:r w:rsidRPr="00C45CC3">
        <w:rPr>
          <w:sz w:val="26"/>
          <w:szCs w:val="26"/>
        </w:rPr>
        <w:t xml:space="preserve">, </w:t>
      </w:r>
      <w:hyperlink w:anchor="P732" w:history="1">
        <w:r w:rsidRPr="00C45CC3">
          <w:rPr>
            <w:sz w:val="26"/>
            <w:szCs w:val="26"/>
          </w:rPr>
          <w:t>четвертом</w:t>
        </w:r>
      </w:hyperlink>
      <w:r w:rsidRPr="00C45CC3">
        <w:rPr>
          <w:sz w:val="26"/>
          <w:szCs w:val="26"/>
        </w:rPr>
        <w:t xml:space="preserve">, </w:t>
      </w:r>
      <w:hyperlink w:anchor="P734" w:history="1">
        <w:r w:rsidRPr="00C45CC3">
          <w:rPr>
            <w:sz w:val="26"/>
            <w:szCs w:val="26"/>
          </w:rPr>
          <w:t>пятом</w:t>
        </w:r>
      </w:hyperlink>
      <w:r w:rsidRPr="00C45CC3">
        <w:rPr>
          <w:sz w:val="26"/>
          <w:szCs w:val="26"/>
        </w:rPr>
        <w:t xml:space="preserve"> и </w:t>
      </w:r>
      <w:hyperlink w:anchor="P738" w:history="1">
        <w:r w:rsidRPr="00C45CC3">
          <w:rPr>
            <w:sz w:val="26"/>
            <w:szCs w:val="26"/>
          </w:rPr>
          <w:t>восьмом</w:t>
        </w:r>
      </w:hyperlink>
      <w:r w:rsidRPr="00C45CC3">
        <w:rPr>
          <w:sz w:val="26"/>
          <w:szCs w:val="26"/>
        </w:rPr>
        <w:t xml:space="preserve"> настоящего пункта, формируются на основании информации, полученной от учр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 xml:space="preserve">ждения, в соответствии с </w:t>
      </w:r>
      <w:hyperlink w:anchor="P713" w:history="1">
        <w:r w:rsidRPr="00C45CC3">
          <w:rPr>
            <w:sz w:val="26"/>
            <w:szCs w:val="26"/>
          </w:rPr>
          <w:t>пунктом</w:t>
        </w:r>
      </w:hyperlink>
      <w:r w:rsidRPr="00C45CC3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Pr="00C45CC3">
        <w:rPr>
          <w:sz w:val="26"/>
          <w:szCs w:val="26"/>
        </w:rPr>
        <w:t>настоящего Порядка.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Суммы, указанные в </w:t>
      </w:r>
      <w:hyperlink w:anchor="P736" w:history="1">
        <w:r w:rsidRPr="00C45CC3">
          <w:rPr>
            <w:sz w:val="26"/>
            <w:szCs w:val="26"/>
          </w:rPr>
          <w:t>абзаце шестом</w:t>
        </w:r>
      </w:hyperlink>
      <w:r w:rsidRPr="00C45CC3">
        <w:rPr>
          <w:sz w:val="26"/>
          <w:szCs w:val="26"/>
        </w:rPr>
        <w:t xml:space="preserve"> настоящего пункта, учреждение рассч</w:t>
      </w:r>
      <w:r w:rsidRPr="00C45CC3">
        <w:rPr>
          <w:sz w:val="26"/>
          <w:szCs w:val="26"/>
        </w:rPr>
        <w:t>и</w:t>
      </w:r>
      <w:r w:rsidRPr="00C45CC3">
        <w:rPr>
          <w:sz w:val="26"/>
          <w:szCs w:val="26"/>
        </w:rPr>
        <w:t>тывает исходя из планируемого объема оказания услуг (выполнения работ) и пл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нируемой стоимости их реализации.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9" w:name="P748"/>
      <w:bookmarkEnd w:id="9"/>
      <w:r w:rsidRPr="00C45CC3">
        <w:rPr>
          <w:sz w:val="26"/>
          <w:szCs w:val="26"/>
        </w:rPr>
        <w:t>12. Общая сумма расходов бюджетного учреждения на закупки товаров, р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бот, услуг, отраженная в Плане, подлежит детализации в плане закупок товаров, работ, услуг для обеспечения государственных или муниципальных нужд, форм</w:t>
      </w:r>
      <w:r w:rsidRPr="00C45CC3">
        <w:rPr>
          <w:sz w:val="26"/>
          <w:szCs w:val="26"/>
        </w:rPr>
        <w:t>и</w:t>
      </w:r>
      <w:r w:rsidRPr="00C45CC3">
        <w:rPr>
          <w:sz w:val="26"/>
          <w:szCs w:val="26"/>
        </w:rPr>
        <w:t>руемом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- план закупок), а также в плане закупок, формиру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 xml:space="preserve">мом в соответствии с Федеральным </w:t>
      </w:r>
      <w:hyperlink r:id="rId21" w:history="1">
        <w:r w:rsidRPr="00C45CC3">
          <w:rPr>
            <w:sz w:val="26"/>
            <w:szCs w:val="26"/>
          </w:rPr>
          <w:t>законом</w:t>
        </w:r>
      </w:hyperlink>
      <w:r>
        <w:rPr>
          <w:sz w:val="26"/>
          <w:szCs w:val="26"/>
        </w:rPr>
        <w:t xml:space="preserve"> №</w:t>
      </w:r>
      <w:r w:rsidRPr="00C45CC3">
        <w:rPr>
          <w:sz w:val="26"/>
          <w:szCs w:val="26"/>
        </w:rPr>
        <w:t xml:space="preserve"> 223-ФЗ согласно положениям </w:t>
      </w:r>
      <w:hyperlink r:id="rId22" w:history="1">
        <w:r w:rsidRPr="00C45CC3">
          <w:rPr>
            <w:sz w:val="26"/>
            <w:szCs w:val="26"/>
          </w:rPr>
          <w:t>части 2 статьи 15</w:t>
        </w:r>
      </w:hyperlink>
      <w:r>
        <w:t xml:space="preserve"> </w:t>
      </w:r>
      <w:r>
        <w:rPr>
          <w:sz w:val="26"/>
          <w:szCs w:val="26"/>
        </w:rPr>
        <w:t>Федерального закона №</w:t>
      </w:r>
      <w:r w:rsidRPr="00C45CC3">
        <w:rPr>
          <w:sz w:val="26"/>
          <w:szCs w:val="26"/>
        </w:rPr>
        <w:t xml:space="preserve"> 44-ФЗ.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13. При принятии администрацией муниципального образования решения о раздельном формировании плановых показателей по выплатам, связанным с в</w:t>
      </w:r>
      <w:r w:rsidRPr="00C45CC3">
        <w:rPr>
          <w:sz w:val="26"/>
          <w:szCs w:val="26"/>
        </w:rPr>
        <w:t>ы</w:t>
      </w:r>
      <w:r w:rsidRPr="00C45CC3">
        <w:rPr>
          <w:sz w:val="26"/>
          <w:szCs w:val="26"/>
        </w:rPr>
        <w:t xml:space="preserve">полнением учреждением муниципального задания, объемы указанных выплат </w:t>
      </w:r>
      <w:r w:rsidRPr="00C45CC3">
        <w:rPr>
          <w:sz w:val="26"/>
          <w:szCs w:val="26"/>
          <w:u w:val="single"/>
        </w:rPr>
        <w:t>в пределах общего объема субсидии</w:t>
      </w:r>
      <w:r w:rsidRPr="00C45CC3">
        <w:rPr>
          <w:sz w:val="26"/>
          <w:szCs w:val="26"/>
        </w:rPr>
        <w:t xml:space="preserve"> на выполнение муниципального задания могут рассчитываться с превышением нормативных затрат, определенных в порядке, установленном местной администрацией в соответствии с </w:t>
      </w:r>
      <w:hyperlink r:id="rId23" w:history="1">
        <w:r w:rsidRPr="00C45CC3">
          <w:rPr>
            <w:sz w:val="26"/>
            <w:szCs w:val="26"/>
          </w:rPr>
          <w:t>пунктом 4 статьи 69.2</w:t>
        </w:r>
      </w:hyperlink>
      <w:r w:rsidRPr="00C45CC3">
        <w:rPr>
          <w:sz w:val="26"/>
          <w:szCs w:val="26"/>
        </w:rPr>
        <w:t xml:space="preserve"> Бюджетного кодекса Российской Федерации.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bookmarkStart w:id="10" w:name="P752"/>
      <w:bookmarkEnd w:id="10"/>
      <w:r w:rsidRPr="00C45CC3">
        <w:rPr>
          <w:sz w:val="26"/>
          <w:szCs w:val="26"/>
        </w:rPr>
        <w:t xml:space="preserve">14. При предоставлении учреждению субсидии, в соответствии с </w:t>
      </w:r>
      <w:hyperlink r:id="rId24" w:history="1">
        <w:r w:rsidRPr="00C45CC3">
          <w:rPr>
            <w:sz w:val="26"/>
            <w:szCs w:val="26"/>
          </w:rPr>
          <w:t>абзацем вторым пункта 1 статьи 78.1</w:t>
        </w:r>
      </w:hyperlink>
      <w:r w:rsidRPr="00C45CC3">
        <w:rPr>
          <w:sz w:val="26"/>
          <w:szCs w:val="26"/>
        </w:rPr>
        <w:t xml:space="preserve"> Бюджетного кодекса Российской Федерации, субс</w:t>
      </w:r>
      <w:r w:rsidRPr="00C45CC3">
        <w:rPr>
          <w:sz w:val="26"/>
          <w:szCs w:val="26"/>
        </w:rPr>
        <w:t>и</w:t>
      </w:r>
      <w:r w:rsidRPr="00C45CC3">
        <w:rPr>
          <w:sz w:val="26"/>
          <w:szCs w:val="26"/>
        </w:rPr>
        <w:t>дии на осуществление капитальных вложений в объекты капитального строител</w:t>
      </w:r>
      <w:r w:rsidRPr="00C45CC3">
        <w:rPr>
          <w:sz w:val="26"/>
          <w:szCs w:val="26"/>
        </w:rPr>
        <w:t>ь</w:t>
      </w:r>
      <w:r w:rsidRPr="00C45CC3">
        <w:rPr>
          <w:sz w:val="26"/>
          <w:szCs w:val="26"/>
        </w:rPr>
        <w:t>ства муниципальной</w:t>
      </w:r>
      <w:r>
        <w:rPr>
          <w:sz w:val="26"/>
          <w:szCs w:val="26"/>
        </w:rPr>
        <w:t xml:space="preserve"> </w:t>
      </w:r>
      <w:r w:rsidRPr="00C45CC3">
        <w:rPr>
          <w:sz w:val="26"/>
          <w:szCs w:val="26"/>
        </w:rPr>
        <w:t xml:space="preserve">собственности или приобретение объектов недвижимого имущества в муниципальную собственность (далее - целевая субсидия) учреждение составляет и представляет </w:t>
      </w:r>
      <w:r w:rsidRPr="006C7BDA">
        <w:rPr>
          <w:sz w:val="26"/>
          <w:szCs w:val="26"/>
        </w:rPr>
        <w:t>главному распорядителю средств</w:t>
      </w:r>
      <w:r>
        <w:rPr>
          <w:sz w:val="26"/>
          <w:szCs w:val="26"/>
        </w:rPr>
        <w:t xml:space="preserve"> с</w:t>
      </w:r>
      <w:r w:rsidRPr="00C45CC3">
        <w:rPr>
          <w:sz w:val="26"/>
          <w:szCs w:val="26"/>
        </w:rPr>
        <w:t>ведения об операциях с целевыми субсидиями, предоставленными муниципальному учреждению (код формы документа по Общероссийскому</w:t>
      </w:r>
      <w:r>
        <w:rPr>
          <w:sz w:val="26"/>
          <w:szCs w:val="26"/>
        </w:rPr>
        <w:t xml:space="preserve"> </w:t>
      </w:r>
      <w:hyperlink r:id="rId25" w:history="1">
        <w:r w:rsidRPr="00C45CC3">
          <w:rPr>
            <w:sz w:val="26"/>
            <w:szCs w:val="26"/>
          </w:rPr>
          <w:t>классификатору</w:t>
        </w:r>
      </w:hyperlink>
      <w:r w:rsidRPr="00C45CC3">
        <w:rPr>
          <w:sz w:val="26"/>
          <w:szCs w:val="26"/>
        </w:rPr>
        <w:t xml:space="preserve"> управленческой докуме</w:t>
      </w:r>
      <w:r w:rsidRPr="00C45CC3">
        <w:rPr>
          <w:sz w:val="26"/>
          <w:szCs w:val="26"/>
        </w:rPr>
        <w:t>н</w:t>
      </w:r>
      <w:r w:rsidRPr="00C45CC3">
        <w:rPr>
          <w:sz w:val="26"/>
          <w:szCs w:val="26"/>
        </w:rPr>
        <w:t>тации 0501016) (далее - Сведения).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На основании Сведений, утвержденных </w:t>
      </w:r>
      <w:r w:rsidRPr="006C7BDA">
        <w:rPr>
          <w:sz w:val="26"/>
          <w:szCs w:val="26"/>
        </w:rPr>
        <w:t>главным распорядителем средств,</w:t>
      </w:r>
      <w:r w:rsidRPr="00C45CC3">
        <w:rPr>
          <w:sz w:val="26"/>
          <w:szCs w:val="26"/>
        </w:rPr>
        <w:t xml:space="preserve"> учреждением составляются отдельно Сведения для осуществления расходов за счет целевых субсидий данным учреждением.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При составлении Сведений учреждением в них указываются:</w:t>
      </w:r>
    </w:p>
    <w:p w:rsidR="006F36BC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в графе 1 - наименование целевой субсидии с указанием цели, на осущест</w:t>
      </w:r>
      <w:r w:rsidRPr="00C45CC3">
        <w:rPr>
          <w:sz w:val="26"/>
          <w:szCs w:val="26"/>
        </w:rPr>
        <w:t>в</w:t>
      </w:r>
      <w:r w:rsidRPr="00C45CC3">
        <w:rPr>
          <w:sz w:val="26"/>
          <w:szCs w:val="26"/>
        </w:rPr>
        <w:t>ление которой предоставляется целевая субсидия;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lastRenderedPageBreak/>
        <w:t>в графе 2 - аналитический код, присвоенный органом, осуществляющим функции и полномочия учредителя, для учета операций с целевой субсидией (далее - код субсидии);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в графе 3 - код по бюджетной классификации Российской Федерации, исходя из экономического содержания планируемых поступлений и выплат;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в графе 4 - код объекта капитального строительства (объекта недвижимости, мероприятия (укрупненного инвестиционного проекта), включенного в федера</w:t>
      </w:r>
      <w:r>
        <w:rPr>
          <w:sz w:val="26"/>
          <w:szCs w:val="26"/>
        </w:rPr>
        <w:t>-</w:t>
      </w:r>
      <w:r w:rsidRPr="00C45CC3">
        <w:rPr>
          <w:sz w:val="26"/>
          <w:szCs w:val="26"/>
        </w:rPr>
        <w:t>льную адресную инвестиционную программу, на строительство (реконструкцию, в том числе с элементами реставрации, техническое перевооружение) или приобр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тение которого предоставляется субсидия на осуществление капитальных влож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в графах 5, 6 - неиспользованные на начало текущего финансового года остатки целевых субсидий, на суммы которых подтверждена в установленном п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рядке потребность в направлении их на те же цели в разрезе кодов субсидий по каждой субсидии, с отражением в графе 5 кода субсидии, в случае, если коды су</w:t>
      </w:r>
      <w:r w:rsidRPr="00C45CC3">
        <w:rPr>
          <w:sz w:val="26"/>
          <w:szCs w:val="26"/>
        </w:rPr>
        <w:t>б</w:t>
      </w:r>
      <w:r w:rsidRPr="00C45CC3">
        <w:rPr>
          <w:sz w:val="26"/>
          <w:szCs w:val="26"/>
        </w:rPr>
        <w:t>сидии, присвоенные для учета операций с целевой субсидией в прошлые годы и в новом</w:t>
      </w:r>
      <w:r>
        <w:rPr>
          <w:sz w:val="26"/>
          <w:szCs w:val="26"/>
        </w:rPr>
        <w:t xml:space="preserve"> </w:t>
      </w:r>
      <w:r w:rsidRPr="00C45CC3">
        <w:rPr>
          <w:sz w:val="26"/>
          <w:szCs w:val="26"/>
        </w:rPr>
        <w:t>финансовом году, различаются, в графе 6 - суммы разрешенного к использ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ванию остатка;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в графах 7, 8 -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8 - разрешенные к использованию суммы;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в графе 9 - сумма планируемых на текущий финансовый год поступлений целевых субсидий;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в графе 10 - сумма планируемых на текущий финансовый год выплат, исто</w:t>
      </w:r>
      <w:r w:rsidRPr="00C45CC3">
        <w:rPr>
          <w:sz w:val="26"/>
          <w:szCs w:val="26"/>
        </w:rPr>
        <w:t>ч</w:t>
      </w:r>
      <w:r w:rsidRPr="00C45CC3">
        <w:rPr>
          <w:sz w:val="26"/>
          <w:szCs w:val="26"/>
        </w:rPr>
        <w:t>ником финансового обеспечения которых являются целевые субсидии.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Плановые показатели по выплатам могут быть детализированы до уровня групп и подгрупп видов расходов бюджетной классификации Российской Федер</w:t>
      </w:r>
      <w:r w:rsidRPr="00C45CC3">
        <w:rPr>
          <w:sz w:val="26"/>
          <w:szCs w:val="26"/>
        </w:rPr>
        <w:t>а</w:t>
      </w:r>
      <w:r>
        <w:rPr>
          <w:sz w:val="26"/>
          <w:szCs w:val="26"/>
        </w:rPr>
        <w:t>ции, а по группе «</w:t>
      </w:r>
      <w:r w:rsidRPr="00C45CC3">
        <w:rPr>
          <w:sz w:val="26"/>
          <w:szCs w:val="26"/>
        </w:rPr>
        <w:t>П</w:t>
      </w:r>
      <w:r>
        <w:rPr>
          <w:sz w:val="26"/>
          <w:szCs w:val="26"/>
        </w:rPr>
        <w:t>оступление нефинансовых активов»</w:t>
      </w:r>
      <w:r w:rsidRPr="00C45CC3">
        <w:rPr>
          <w:sz w:val="26"/>
          <w:szCs w:val="26"/>
        </w:rPr>
        <w:t xml:space="preserve"> - с указанием кода группы классификации операций сектора государственного управления.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В случае если учреждению предоставляется несколько целевых субсидий, показатели Сведений формируются по каждой целевой субсидии без формиров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ния группировочных итогов.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Формирование объемов планируемых выплат, указанных в Сведениях, ос</w:t>
      </w:r>
      <w:r w:rsidRPr="00C45CC3">
        <w:rPr>
          <w:sz w:val="26"/>
          <w:szCs w:val="26"/>
        </w:rPr>
        <w:t>у</w:t>
      </w:r>
      <w:r w:rsidRPr="00C45CC3">
        <w:rPr>
          <w:sz w:val="26"/>
          <w:szCs w:val="26"/>
        </w:rPr>
        <w:t>ществляется в соответствии с нормативным правовым актом муниципального о</w:t>
      </w:r>
      <w:r w:rsidRPr="00C45CC3">
        <w:rPr>
          <w:sz w:val="26"/>
          <w:szCs w:val="26"/>
        </w:rPr>
        <w:t>б</w:t>
      </w:r>
      <w:r w:rsidRPr="00C45CC3">
        <w:rPr>
          <w:sz w:val="26"/>
          <w:szCs w:val="26"/>
        </w:rPr>
        <w:t>разования, устанавливающим порядок предоставления целевой субсидии из соо</w:t>
      </w:r>
      <w:r w:rsidRPr="00C45CC3">
        <w:rPr>
          <w:sz w:val="26"/>
          <w:szCs w:val="26"/>
        </w:rPr>
        <w:t>т</w:t>
      </w:r>
      <w:r w:rsidRPr="00C45CC3">
        <w:rPr>
          <w:sz w:val="26"/>
          <w:szCs w:val="26"/>
        </w:rPr>
        <w:t>ветствующего бюджета.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15. Объемы планируемых выплат, источником финансового обеспечения к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торых являются поступления от оказания учреждениями услуг (выполнения работ), относящихся в соответствии с уставом учреждения к его основным видам деятел</w:t>
      </w:r>
      <w:r w:rsidRPr="00C45CC3">
        <w:rPr>
          <w:sz w:val="26"/>
          <w:szCs w:val="26"/>
        </w:rPr>
        <w:t>ь</w:t>
      </w:r>
      <w:r w:rsidRPr="00C45CC3">
        <w:rPr>
          <w:sz w:val="26"/>
          <w:szCs w:val="26"/>
        </w:rPr>
        <w:t>ности, предоставление которых для физических и юридических лиц осуществляе</w:t>
      </w:r>
      <w:r w:rsidRPr="00C45CC3">
        <w:rPr>
          <w:sz w:val="26"/>
          <w:szCs w:val="26"/>
        </w:rPr>
        <w:t>т</w:t>
      </w:r>
      <w:r w:rsidRPr="00C45CC3">
        <w:rPr>
          <w:sz w:val="26"/>
          <w:szCs w:val="26"/>
        </w:rPr>
        <w:t>ся на платной основе, формируются учреждением в соответствии с порядком опр</w:t>
      </w:r>
      <w:r w:rsidRPr="00C45CC3">
        <w:rPr>
          <w:sz w:val="26"/>
          <w:szCs w:val="26"/>
        </w:rPr>
        <w:t>е</w:t>
      </w:r>
      <w:r>
        <w:rPr>
          <w:sz w:val="26"/>
          <w:szCs w:val="26"/>
        </w:rPr>
        <w:t>деления платы, установленным а</w:t>
      </w:r>
      <w:r w:rsidRPr="00C45CC3">
        <w:rPr>
          <w:sz w:val="26"/>
          <w:szCs w:val="26"/>
        </w:rPr>
        <w:t>дминистрацией муниципального образования.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16. Главный распорядитель средств вправе установить для учреждения фо</w:t>
      </w:r>
      <w:r w:rsidRPr="00C45CC3">
        <w:rPr>
          <w:sz w:val="26"/>
          <w:szCs w:val="26"/>
        </w:rPr>
        <w:t>р</w:t>
      </w:r>
      <w:r w:rsidRPr="00C45CC3">
        <w:rPr>
          <w:sz w:val="26"/>
          <w:szCs w:val="26"/>
        </w:rPr>
        <w:t>мирование плановых поступлений и соответствующих им плановых выплат, в том числе в разрезе видов услуг (работ).</w:t>
      </w:r>
    </w:p>
    <w:p w:rsidR="004D5E88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lastRenderedPageBreak/>
        <w:t>17. После утверждения в устано</w:t>
      </w:r>
      <w:r w:rsidRPr="00C45CC3">
        <w:rPr>
          <w:sz w:val="26"/>
          <w:szCs w:val="26"/>
        </w:rPr>
        <w:t>в</w:t>
      </w:r>
      <w:r w:rsidRPr="00C45CC3">
        <w:rPr>
          <w:sz w:val="26"/>
          <w:szCs w:val="26"/>
        </w:rPr>
        <w:t xml:space="preserve">ленном порядке решения о бюджете План и Сведения при необходимости уточняются учреждением и направляются на утверждение с учетом положений </w:t>
      </w:r>
      <w:hyperlink w:anchor="P791" w:history="1">
        <w:r w:rsidRPr="006C7BDA">
          <w:rPr>
            <w:sz w:val="26"/>
            <w:szCs w:val="26"/>
          </w:rPr>
          <w:t>раздела III</w:t>
        </w:r>
      </w:hyperlink>
      <w:r>
        <w:rPr>
          <w:sz w:val="26"/>
          <w:szCs w:val="26"/>
        </w:rPr>
        <w:t xml:space="preserve"> «</w:t>
      </w:r>
      <w:r w:rsidRPr="00C45CC3">
        <w:rPr>
          <w:sz w:val="26"/>
          <w:szCs w:val="26"/>
        </w:rPr>
        <w:t>Требования к утверждению Плана и Св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де</w:t>
      </w:r>
      <w:r>
        <w:rPr>
          <w:sz w:val="26"/>
          <w:szCs w:val="26"/>
        </w:rPr>
        <w:t>ний»</w:t>
      </w:r>
      <w:r w:rsidRPr="00C45CC3">
        <w:rPr>
          <w:sz w:val="26"/>
          <w:szCs w:val="26"/>
        </w:rPr>
        <w:t xml:space="preserve"> настоящего Порядка.</w:t>
      </w:r>
    </w:p>
    <w:p w:rsidR="00EC0919" w:rsidRDefault="00EC0919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17.1. </w:t>
      </w:r>
      <w:r w:rsidR="00375E70">
        <w:rPr>
          <w:sz w:val="26"/>
          <w:szCs w:val="26"/>
        </w:rPr>
        <w:t>Внесение изменений в План допускаются не чаще одного раза в квартал в срок не позднее 15 числа месяца следующего за отчетным кварталом с указанием не использованных на начало текущего финансового года подтвержденных оста</w:t>
      </w:r>
      <w:r w:rsidR="00375E70">
        <w:rPr>
          <w:sz w:val="26"/>
          <w:szCs w:val="26"/>
        </w:rPr>
        <w:t>т</w:t>
      </w:r>
      <w:r w:rsidR="00375E70">
        <w:rPr>
          <w:sz w:val="26"/>
          <w:szCs w:val="26"/>
        </w:rPr>
        <w:t>ков средств  за исключением:</w:t>
      </w:r>
    </w:p>
    <w:p w:rsidR="00375E70" w:rsidRDefault="00375E70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внесение изменений в связи с принятием решения о выделении дополн</w:t>
      </w:r>
      <w:r>
        <w:rPr>
          <w:sz w:val="26"/>
          <w:szCs w:val="26"/>
        </w:rPr>
        <w:t>и</w:t>
      </w:r>
      <w:r>
        <w:rPr>
          <w:sz w:val="26"/>
          <w:szCs w:val="26"/>
        </w:rPr>
        <w:t>тельных субсидий на финансовое обеспечение выполнения муниципального зад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ния или изменения ранее доведенных объемов субсидии на финансовое обеспеч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ние выполнения муниципального задания;</w:t>
      </w:r>
    </w:p>
    <w:p w:rsidR="00375E70" w:rsidRDefault="00375E70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внесение изменений в связи с принятием решения о выделении или изм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нении ранее доведенных объемов целевых субсидий;</w:t>
      </w:r>
    </w:p>
    <w:p w:rsidR="00375E70" w:rsidRDefault="00375E70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внесение изменений в связи с принятием решения о выделении или изм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нении ранее доведенных объемов публичных обязательств;</w:t>
      </w:r>
    </w:p>
    <w:p w:rsidR="00375E70" w:rsidRDefault="00375E70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внесение изменений в связи с принятием решения о выделении или изм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нении ранее доведенных объемов </w:t>
      </w:r>
      <w:r w:rsidR="00DA1475">
        <w:rPr>
          <w:sz w:val="26"/>
          <w:szCs w:val="26"/>
        </w:rPr>
        <w:t>бюджетных инвестиций (в части переданных полномочий муниципального заказчика в соответствии с Бюджетным Кодексом Российской Федерации);</w:t>
      </w:r>
    </w:p>
    <w:p w:rsidR="00DA1475" w:rsidRDefault="00DA1475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принятие решения по подтверждении потребности  в неиспользованных остатках средств либо о возврате средств;</w:t>
      </w:r>
    </w:p>
    <w:p w:rsidR="00DA1475" w:rsidRDefault="00DA1475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внесением изменений, связанных с принятием нормативных правовых а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тов, устанавливающих порядок составления и утверждения планов финансово-хозяйственной деятельности;</w:t>
      </w:r>
    </w:p>
    <w:p w:rsidR="00DA1475" w:rsidRPr="00C45CC3" w:rsidRDefault="00DA1475" w:rsidP="001F1596">
      <w:pPr>
        <w:pStyle w:val="ConsPlusNormal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внесение изменений, связанных с исполнением судебных актов по обр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щение взыскания на средства учреждений.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18. Оформляющая часть Плана должна содержать подписи должностных лиц, ответственных за содержащиеся в Плане данные, - руководителя учреждения, или иного уполномоченного руководителем лица, исполнителя документа.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19. В целях внесения изменений в План и (или) Сведения в соответствии с настоящим Порядком составляются новые План и (или) Сведения, показатели к</w:t>
      </w:r>
      <w:r w:rsidRPr="00C45CC3">
        <w:rPr>
          <w:sz w:val="26"/>
          <w:szCs w:val="26"/>
        </w:rPr>
        <w:t>о</w:t>
      </w:r>
      <w:r w:rsidRPr="00C45CC3">
        <w:rPr>
          <w:sz w:val="26"/>
          <w:szCs w:val="26"/>
        </w:rPr>
        <w:t>торых не должны вступать в противоречие в части кассовых операций по выпл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>там, проведенным до внесения изменения в План и (или) Сведения, а также с пок</w:t>
      </w:r>
      <w:r w:rsidRPr="00C45CC3">
        <w:rPr>
          <w:sz w:val="26"/>
          <w:szCs w:val="26"/>
        </w:rPr>
        <w:t>а</w:t>
      </w:r>
      <w:r w:rsidRPr="00C45CC3">
        <w:rPr>
          <w:sz w:val="26"/>
          <w:szCs w:val="26"/>
        </w:rPr>
        <w:t xml:space="preserve">зателями планов закупок, указанных в </w:t>
      </w:r>
      <w:hyperlink w:anchor="P748" w:history="1">
        <w:r w:rsidRPr="00C45CC3">
          <w:rPr>
            <w:sz w:val="26"/>
            <w:szCs w:val="26"/>
          </w:rPr>
          <w:t>пункте 12.1</w:t>
        </w:r>
      </w:hyperlink>
      <w:r w:rsidRPr="00C45CC3">
        <w:rPr>
          <w:sz w:val="26"/>
          <w:szCs w:val="26"/>
        </w:rPr>
        <w:t xml:space="preserve"> настоящего Порядка. Решение о внесении изменений в План принимается руководителем учреждения.</w:t>
      </w:r>
    </w:p>
    <w:p w:rsidR="004D5E88" w:rsidRPr="00C45CC3" w:rsidRDefault="004D5E88" w:rsidP="001F1596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20. В случае изменения подведомственности учреждения План составляется в порядке, установленном</w:t>
      </w:r>
      <w:r>
        <w:rPr>
          <w:sz w:val="26"/>
          <w:szCs w:val="26"/>
        </w:rPr>
        <w:t xml:space="preserve"> </w:t>
      </w:r>
      <w:r w:rsidRPr="00C45CC3">
        <w:rPr>
          <w:sz w:val="26"/>
          <w:szCs w:val="26"/>
        </w:rPr>
        <w:t>органом местного самоуправления, который после изм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нения подведомственности будет осуществлять в отношении учреждения функции и полномочия учредителя.</w:t>
      </w:r>
    </w:p>
    <w:p w:rsidR="004D5E88" w:rsidRPr="00060F66" w:rsidRDefault="004D5E88" w:rsidP="001F1596">
      <w:pPr>
        <w:spacing w:before="100" w:beforeAutospacing="1" w:line="240" w:lineRule="auto"/>
        <w:ind w:firstLine="72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11" w:name="P791"/>
      <w:bookmarkEnd w:id="11"/>
      <w:r w:rsidRPr="00060F66">
        <w:rPr>
          <w:rFonts w:ascii="Times New Roman" w:hAnsi="Times New Roman"/>
          <w:b/>
          <w:color w:val="000000"/>
          <w:sz w:val="26"/>
          <w:szCs w:val="26"/>
        </w:rPr>
        <w:t>III. Требования к утверждению Плана и Сведений</w:t>
      </w:r>
    </w:p>
    <w:p w:rsidR="004D5E88" w:rsidRPr="00C45CC3" w:rsidRDefault="004D5E88" w:rsidP="001F1596">
      <w:pPr>
        <w:pStyle w:val="ConsPlusNormal"/>
        <w:jc w:val="center"/>
        <w:rPr>
          <w:sz w:val="26"/>
          <w:szCs w:val="26"/>
        </w:rPr>
      </w:pPr>
    </w:p>
    <w:p w:rsidR="00EC0919" w:rsidRDefault="004D5E88" w:rsidP="00511B0C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>21. План муниципального бюджетного учреждения (План с учетом измен</w:t>
      </w:r>
      <w:r w:rsidRPr="00C45CC3">
        <w:rPr>
          <w:sz w:val="26"/>
          <w:szCs w:val="26"/>
        </w:rPr>
        <w:t>е</w:t>
      </w:r>
      <w:r w:rsidRPr="00C45CC3">
        <w:rPr>
          <w:sz w:val="26"/>
          <w:szCs w:val="26"/>
        </w:rPr>
        <w:t>ний) утверждается руководителем муниц</w:t>
      </w:r>
      <w:r>
        <w:rPr>
          <w:sz w:val="26"/>
          <w:szCs w:val="26"/>
        </w:rPr>
        <w:t xml:space="preserve">ипального бюджетного учреждения. </w:t>
      </w:r>
    </w:p>
    <w:p w:rsidR="004D5E88" w:rsidRDefault="004D5E88" w:rsidP="00511B0C">
      <w:pPr>
        <w:pStyle w:val="ConsPlusNormal"/>
        <w:ind w:firstLine="720"/>
        <w:jc w:val="both"/>
        <w:rPr>
          <w:sz w:val="26"/>
          <w:szCs w:val="26"/>
        </w:rPr>
      </w:pPr>
      <w:r w:rsidRPr="00C45CC3">
        <w:rPr>
          <w:sz w:val="26"/>
          <w:szCs w:val="26"/>
        </w:rPr>
        <w:t xml:space="preserve">22. Сведения, указанные в </w:t>
      </w:r>
      <w:hyperlink w:anchor="P752" w:history="1">
        <w:r w:rsidRPr="00C45CC3">
          <w:rPr>
            <w:sz w:val="26"/>
            <w:szCs w:val="26"/>
          </w:rPr>
          <w:t>пункте 1</w:t>
        </w:r>
      </w:hyperlink>
      <w:r w:rsidRPr="00C45CC3">
        <w:rPr>
          <w:sz w:val="26"/>
          <w:szCs w:val="26"/>
        </w:rPr>
        <w:t xml:space="preserve">4 настоящего Порядка, сформированные учреждением, утверждаются </w:t>
      </w:r>
      <w:r w:rsidRPr="006C7BDA">
        <w:rPr>
          <w:sz w:val="26"/>
          <w:szCs w:val="26"/>
        </w:rPr>
        <w:t>главным распорядителем средств бюджета.</w:t>
      </w:r>
    </w:p>
    <w:p w:rsidR="004D5E88" w:rsidRDefault="004D5E88" w:rsidP="00511B0C">
      <w:pPr>
        <w:pStyle w:val="ConsPlusNormal"/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4242"/>
      </w:tblGrid>
      <w:tr w:rsidR="004D5E88" w:rsidRPr="00F91ACD" w:rsidTr="00484E68">
        <w:tc>
          <w:tcPr>
            <w:tcW w:w="5328" w:type="dxa"/>
          </w:tcPr>
          <w:p w:rsidR="004D5E88" w:rsidRPr="00F91ACD" w:rsidRDefault="004D5E88" w:rsidP="00484E6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2" w:type="dxa"/>
          </w:tcPr>
          <w:p w:rsidR="004D5E88" w:rsidRPr="00F91ACD" w:rsidRDefault="004D5E88" w:rsidP="00484E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ACD">
              <w:rPr>
                <w:rFonts w:ascii="Times New Roman" w:hAnsi="Times New Roman"/>
                <w:sz w:val="26"/>
                <w:szCs w:val="26"/>
              </w:rPr>
              <w:t>ПРИЛОЖЕНИЕ № 2</w:t>
            </w:r>
          </w:p>
          <w:p w:rsidR="004D5E88" w:rsidRPr="00F91ACD" w:rsidRDefault="004D5E88" w:rsidP="0048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ACD">
              <w:rPr>
                <w:rFonts w:ascii="Times New Roman" w:hAnsi="Times New Roman"/>
                <w:sz w:val="26"/>
                <w:szCs w:val="26"/>
              </w:rPr>
              <w:t xml:space="preserve">к постановлению </w:t>
            </w:r>
            <w:r>
              <w:rPr>
                <w:rFonts w:ascii="Times New Roman" w:hAnsi="Times New Roman"/>
                <w:sz w:val="26"/>
                <w:szCs w:val="26"/>
              </w:rPr>
              <w:t>администрации</w:t>
            </w:r>
          </w:p>
          <w:p w:rsidR="004D5E88" w:rsidRPr="00F91ACD" w:rsidRDefault="004D5E88" w:rsidP="00484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ACD">
              <w:rPr>
                <w:rFonts w:ascii="Times New Roman" w:hAnsi="Times New Roman"/>
                <w:sz w:val="26"/>
                <w:szCs w:val="26"/>
              </w:rPr>
              <w:t>Анивского городского округа</w:t>
            </w:r>
          </w:p>
          <w:p w:rsidR="004D5E88" w:rsidRPr="00F91ACD" w:rsidRDefault="004D5E88" w:rsidP="005C0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ACD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5C0CDE">
              <w:rPr>
                <w:rFonts w:ascii="Times New Roman" w:hAnsi="Times New Roman"/>
                <w:sz w:val="26"/>
                <w:szCs w:val="26"/>
              </w:rPr>
              <w:t>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1ACD"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r w:rsidR="005C0CDE">
              <w:rPr>
                <w:rFonts w:ascii="Times New Roman" w:hAnsi="Times New Roman"/>
                <w:sz w:val="26"/>
                <w:szCs w:val="26"/>
              </w:rPr>
              <w:t>________</w:t>
            </w:r>
            <w:r w:rsidRPr="00F91AC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4D5E88" w:rsidRPr="00A64429" w:rsidRDefault="004D5E88" w:rsidP="00D10326">
      <w:pPr>
        <w:spacing w:before="100" w:beforeAutospacing="1"/>
        <w:jc w:val="center"/>
        <w:rPr>
          <w:rFonts w:ascii="Times New Roman" w:hAnsi="Times New Roman"/>
          <w:color w:val="000000"/>
        </w:rPr>
      </w:pPr>
    </w:p>
    <w:p w:rsidR="004D5E88" w:rsidRDefault="004D5E88" w:rsidP="00D10326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91ACD">
        <w:rPr>
          <w:rFonts w:ascii="Times New Roman" w:hAnsi="Times New Roman"/>
          <w:b/>
          <w:bCs/>
          <w:color w:val="000000"/>
          <w:sz w:val="26"/>
          <w:szCs w:val="26"/>
        </w:rPr>
        <w:t>Т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ИПОВОЙ ПЛАН</w:t>
      </w:r>
      <w:r w:rsidRPr="00F91ACD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</w:p>
    <w:p w:rsidR="004D5E88" w:rsidRPr="00F91ACD" w:rsidRDefault="004D5E88" w:rsidP="00D10326">
      <w:pPr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6"/>
          <w:szCs w:val="26"/>
        </w:rPr>
      </w:pPr>
      <w:r w:rsidRPr="00F91ACD">
        <w:rPr>
          <w:rFonts w:ascii="Times New Roman" w:hAnsi="Times New Roman"/>
          <w:b/>
          <w:bCs/>
          <w:color w:val="000000"/>
          <w:sz w:val="26"/>
          <w:szCs w:val="26"/>
        </w:rPr>
        <w:t>финансово-хозяйственной деятельности</w:t>
      </w:r>
    </w:p>
    <w:p w:rsidR="004D5E88" w:rsidRPr="00A64429" w:rsidRDefault="004D5E88" w:rsidP="00D10326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/>
        </w:rPr>
      </w:pPr>
      <w:r w:rsidRPr="00F91ACD">
        <w:rPr>
          <w:rFonts w:ascii="Times New Roman" w:hAnsi="Times New Roman"/>
          <w:b/>
          <w:bCs/>
          <w:color w:val="000000"/>
          <w:sz w:val="26"/>
          <w:szCs w:val="26"/>
        </w:rPr>
        <w:t>муниципального учреждения</w:t>
      </w:r>
      <w:r w:rsidR="00EC0919">
        <w:rPr>
          <w:rFonts w:ascii="Times New Roman" w:hAnsi="Times New Roman"/>
          <w:b/>
          <w:bCs/>
          <w:color w:val="000000"/>
          <w:sz w:val="26"/>
          <w:szCs w:val="26"/>
        </w:rPr>
        <w:t xml:space="preserve"> №___</w:t>
      </w:r>
    </w:p>
    <w:p w:rsidR="004D5E88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508"/>
        <w:gridCol w:w="4062"/>
      </w:tblGrid>
      <w:tr w:rsidR="004D5E88" w:rsidRPr="001B7F14" w:rsidTr="00D10326">
        <w:trPr>
          <w:jc w:val="center"/>
        </w:trPr>
        <w:tc>
          <w:tcPr>
            <w:tcW w:w="5508" w:type="dxa"/>
          </w:tcPr>
          <w:p w:rsidR="004D5E88" w:rsidRPr="001B7F14" w:rsidRDefault="004D5E88" w:rsidP="00484E68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062" w:type="dxa"/>
          </w:tcPr>
          <w:p w:rsidR="004D5E88" w:rsidRPr="00F91ACD" w:rsidRDefault="004D5E88" w:rsidP="00484E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ACD">
              <w:rPr>
                <w:rFonts w:ascii="Times New Roman" w:hAnsi="Times New Roman"/>
                <w:color w:val="000000"/>
                <w:sz w:val="24"/>
                <w:szCs w:val="24"/>
              </w:rPr>
              <w:t>УТВЕРЖДАЮ</w:t>
            </w:r>
          </w:p>
          <w:p w:rsidR="004D5E88" w:rsidRPr="00F91ACD" w:rsidRDefault="004D5E88" w:rsidP="00484E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AC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должности,</w:t>
            </w:r>
          </w:p>
          <w:p w:rsidR="004D5E88" w:rsidRPr="00F91ACD" w:rsidRDefault="004D5E88" w:rsidP="00484E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ACD">
              <w:rPr>
                <w:rFonts w:ascii="Times New Roman" w:hAnsi="Times New Roman"/>
                <w:color w:val="000000"/>
                <w:sz w:val="24"/>
                <w:szCs w:val="24"/>
              </w:rPr>
              <w:t>подпись (и ее расшифровка) лица,</w:t>
            </w:r>
          </w:p>
          <w:p w:rsidR="004D5E88" w:rsidRPr="00F91ACD" w:rsidRDefault="004D5E88" w:rsidP="00484E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ACD">
              <w:rPr>
                <w:rFonts w:ascii="Times New Roman" w:hAnsi="Times New Roman"/>
                <w:color w:val="000000"/>
                <w:sz w:val="24"/>
                <w:szCs w:val="24"/>
              </w:rPr>
              <w:t>уполномоченного утверждать План,</w:t>
            </w:r>
          </w:p>
          <w:p w:rsidR="004D5E88" w:rsidRPr="001B7F14" w:rsidRDefault="004D5E88" w:rsidP="00484E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91ACD">
              <w:rPr>
                <w:rFonts w:ascii="Times New Roman" w:hAnsi="Times New Roman"/>
                <w:color w:val="000000"/>
                <w:sz w:val="24"/>
                <w:szCs w:val="24"/>
              </w:rPr>
              <w:t>дата утверждения</w:t>
            </w:r>
          </w:p>
        </w:tc>
      </w:tr>
    </w:tbl>
    <w:p w:rsidR="004D5E88" w:rsidRPr="00A64429" w:rsidRDefault="004D5E88" w:rsidP="00D10326">
      <w:pPr>
        <w:jc w:val="right"/>
        <w:rPr>
          <w:rFonts w:ascii="Times New Roman" w:hAnsi="Times New Roman"/>
          <w:color w:val="000000"/>
        </w:rPr>
      </w:pPr>
    </w:p>
    <w:p w:rsidR="004D5E88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ПЛАН ФИНАНСОВО-ХОЗЯЙСТВЕННОЙ ДЕЯТЕЛЬНОСТИ</w:t>
      </w: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МУНИЦИПАЛЬНОГО УЧРЕЖДЕНИЯ</w:t>
      </w: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________________________________________</w:t>
      </w: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наименование учреждения</w:t>
      </w:r>
    </w:p>
    <w:p w:rsidR="004D5E88" w:rsidRPr="00A64429" w:rsidRDefault="004D5E88" w:rsidP="00D10326">
      <w:pPr>
        <w:ind w:firstLine="720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 xml:space="preserve">                                                      на 20___ год</w:t>
      </w: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_________________________________________________________________</w:t>
      </w: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наименование органа, осуществляющего функции и полномочия учредителя</w:t>
      </w: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___________________20___</w:t>
      </w: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дата составления документа</w:t>
      </w: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Учетная карта муниципального учреждения</w:t>
      </w:r>
    </w:p>
    <w:tbl>
      <w:tblPr>
        <w:tblW w:w="9405" w:type="dxa"/>
        <w:tblCellSpacing w:w="0" w:type="dxa"/>
        <w:tblInd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12"/>
        <w:gridCol w:w="3793"/>
      </w:tblGrid>
      <w:tr w:rsidR="004D5E88" w:rsidRPr="001B7F14" w:rsidTr="00484E68">
        <w:trPr>
          <w:trHeight w:val="75"/>
          <w:tblCellSpacing w:w="0" w:type="dxa"/>
        </w:trPr>
        <w:tc>
          <w:tcPr>
            <w:tcW w:w="9405" w:type="dxa"/>
            <w:gridSpan w:val="2"/>
            <w:tcBorders>
              <w:top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75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Полное наименование муниципального учреждения: </w:t>
            </w: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Юридический адрес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Адрес фактического местонахождения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ИНН/КПП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21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21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Основной государственный регистрационный номер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Дата регистрации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Место государственной регистрации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Почтовый адрес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Телефон учреждения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Факс учреждения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Адрес электронной почты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Ф.И.О. руководителя учреждения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Ф.И.О. главного бухгалтера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Код ОКВЭД (ОКОНХ) (вид деятельности)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Код ОКПО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Код ОКФС (форма собственности)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Код ОКАТО (местонахождение)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Код ОКОПФ (организационно-правовая форма)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Код ОКОГУ (орган управления) 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90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90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Код ОКЕИ (единицы измерения показателей)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75"/>
          <w:tblCellSpacing w:w="0" w:type="dxa"/>
        </w:trPr>
        <w:tc>
          <w:tcPr>
            <w:tcW w:w="561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75" w:lineRule="atLeast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Код ОКВ (валюта)</w:t>
            </w:r>
          </w:p>
        </w:tc>
        <w:tc>
          <w:tcPr>
            <w:tcW w:w="3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</w:tbl>
    <w:p w:rsidR="004D5E88" w:rsidRPr="00A64429" w:rsidRDefault="004D5E88" w:rsidP="00D10326">
      <w:pPr>
        <w:rPr>
          <w:rFonts w:ascii="Times New Roman" w:hAnsi="Times New Roman"/>
          <w:color w:val="000000"/>
        </w:rPr>
      </w:pPr>
    </w:p>
    <w:p w:rsidR="004D5E88" w:rsidRDefault="004D5E88" w:rsidP="00D10326">
      <w:pPr>
        <w:spacing w:before="100" w:beforeAutospacing="1"/>
        <w:jc w:val="center"/>
        <w:rPr>
          <w:rFonts w:ascii="Times New Roman" w:hAnsi="Times New Roman"/>
          <w:color w:val="000000"/>
        </w:rPr>
      </w:pPr>
    </w:p>
    <w:p w:rsidR="004D5E88" w:rsidRDefault="004D5E88" w:rsidP="00D10326">
      <w:pPr>
        <w:spacing w:before="100" w:beforeAutospacing="1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                                               </w:t>
      </w:r>
    </w:p>
    <w:p w:rsidR="004D5E88" w:rsidRPr="00A64429" w:rsidRDefault="004D5E88" w:rsidP="00D10326">
      <w:pPr>
        <w:spacing w:before="100" w:beforeAutospacing="1"/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 xml:space="preserve">Цели деятельности учреждения </w:t>
      </w:r>
    </w:p>
    <w:tbl>
      <w:tblPr>
        <w:tblW w:w="93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96"/>
        <w:gridCol w:w="2155"/>
        <w:gridCol w:w="4028"/>
        <w:gridCol w:w="2321"/>
      </w:tblGrid>
      <w:tr w:rsidR="004D5E88" w:rsidRPr="001B7F14" w:rsidTr="00484E68">
        <w:trPr>
          <w:tblCellSpacing w:w="0" w:type="dxa"/>
        </w:trPr>
        <w:tc>
          <w:tcPr>
            <w:tcW w:w="79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Default="004D5E88" w:rsidP="00D103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№</w:t>
            </w:r>
            <w:r>
              <w:rPr>
                <w:rFonts w:ascii="Times New Roman" w:hAnsi="Times New Roman"/>
                <w:color w:val="000000"/>
              </w:rPr>
              <w:t>№</w:t>
            </w:r>
          </w:p>
          <w:p w:rsidR="004D5E88" w:rsidRPr="001B7F14" w:rsidRDefault="004D5E88" w:rsidP="00D103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пп</w:t>
            </w:r>
          </w:p>
        </w:tc>
        <w:tc>
          <w:tcPr>
            <w:tcW w:w="2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Наименование цели деятельности</w:t>
            </w:r>
          </w:p>
        </w:tc>
        <w:tc>
          <w:tcPr>
            <w:tcW w:w="4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Акт, отражающий цель деятельности</w:t>
            </w:r>
          </w:p>
        </w:tc>
        <w:tc>
          <w:tcPr>
            <w:tcW w:w="23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Характеристика цели деятельности</w:t>
            </w:r>
          </w:p>
        </w:tc>
      </w:tr>
      <w:tr w:rsidR="004D5E88" w:rsidRPr="001B7F14" w:rsidTr="00484E68">
        <w:trPr>
          <w:trHeight w:val="213"/>
          <w:tblCellSpacing w:w="0" w:type="dxa"/>
        </w:trPr>
        <w:tc>
          <w:tcPr>
            <w:tcW w:w="79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0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rPr>
                <w:rFonts w:ascii="Times New Roman" w:hAnsi="Times New Roman"/>
                <w:color w:val="000000"/>
              </w:rPr>
            </w:pPr>
          </w:p>
        </w:tc>
      </w:tr>
    </w:tbl>
    <w:p w:rsidR="004D5E88" w:rsidRPr="00A64429" w:rsidRDefault="004D5E88" w:rsidP="00D10326">
      <w:pPr>
        <w:spacing w:before="100" w:beforeAutospacing="1"/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 xml:space="preserve"> Виды деятельности учреждения </w:t>
      </w:r>
    </w:p>
    <w:tbl>
      <w:tblPr>
        <w:tblW w:w="93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75"/>
        <w:gridCol w:w="4034"/>
        <w:gridCol w:w="4551"/>
      </w:tblGrid>
      <w:tr w:rsidR="004D5E88" w:rsidRPr="001B7F14" w:rsidTr="00484E68">
        <w:trPr>
          <w:tblCellSpacing w:w="0" w:type="dxa"/>
        </w:trPr>
        <w:tc>
          <w:tcPr>
            <w:tcW w:w="77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Default="004D5E88" w:rsidP="00D103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№</w:t>
            </w:r>
            <w:r>
              <w:rPr>
                <w:rFonts w:ascii="Times New Roman" w:hAnsi="Times New Roman"/>
                <w:color w:val="000000"/>
              </w:rPr>
              <w:t>№</w:t>
            </w:r>
          </w:p>
          <w:p w:rsidR="004D5E88" w:rsidRPr="001B7F14" w:rsidRDefault="004D5E88" w:rsidP="00D103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пп</w:t>
            </w:r>
          </w:p>
        </w:tc>
        <w:tc>
          <w:tcPr>
            <w:tcW w:w="40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Default="004D5E88" w:rsidP="00D103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Наименование вида деятельности </w:t>
            </w:r>
          </w:p>
          <w:p w:rsidR="004D5E88" w:rsidRPr="001B7F14" w:rsidRDefault="004D5E88" w:rsidP="00D103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согласно уставу учреждения</w:t>
            </w:r>
          </w:p>
        </w:tc>
        <w:tc>
          <w:tcPr>
            <w:tcW w:w="4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Характеристика вида деятельности</w:t>
            </w:r>
          </w:p>
        </w:tc>
      </w:tr>
      <w:tr w:rsidR="004D5E88" w:rsidRPr="001B7F14" w:rsidTr="00484E68">
        <w:trPr>
          <w:tblCellSpacing w:w="0" w:type="dxa"/>
        </w:trPr>
        <w:tc>
          <w:tcPr>
            <w:tcW w:w="77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0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4D5E88" w:rsidRPr="00A64429" w:rsidRDefault="004D5E88" w:rsidP="00D10326">
      <w:pPr>
        <w:spacing w:before="100" w:beforeAutospacing="1"/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Перечень услуг (работ)</w:t>
      </w:r>
    </w:p>
    <w:tbl>
      <w:tblPr>
        <w:tblW w:w="93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14"/>
        <w:gridCol w:w="2885"/>
        <w:gridCol w:w="1867"/>
        <w:gridCol w:w="1867"/>
        <w:gridCol w:w="1867"/>
      </w:tblGrid>
      <w:tr w:rsidR="004D5E88" w:rsidRPr="001B7F14" w:rsidTr="00484E68">
        <w:trPr>
          <w:tblCellSpacing w:w="0" w:type="dxa"/>
        </w:trPr>
        <w:tc>
          <w:tcPr>
            <w:tcW w:w="81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№</w:t>
            </w:r>
            <w:r>
              <w:rPr>
                <w:rFonts w:ascii="Times New Roman" w:hAnsi="Times New Roman"/>
                <w:color w:val="000000"/>
              </w:rPr>
              <w:t>№</w:t>
            </w:r>
          </w:p>
          <w:p w:rsidR="004D5E88" w:rsidRPr="001B7F14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пп</w:t>
            </w:r>
          </w:p>
        </w:tc>
        <w:tc>
          <w:tcPr>
            <w:tcW w:w="2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Вид услуги (работы), </w:t>
            </w:r>
          </w:p>
          <w:p w:rsidR="004D5E88" w:rsidRPr="001B7F14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единица измерения</w:t>
            </w:r>
          </w:p>
        </w:tc>
        <w:tc>
          <w:tcPr>
            <w:tcW w:w="18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Характеристика услуги</w:t>
            </w:r>
          </w:p>
        </w:tc>
        <w:tc>
          <w:tcPr>
            <w:tcW w:w="18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Критерий </w:t>
            </w:r>
          </w:p>
          <w:p w:rsidR="004D5E88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определения </w:t>
            </w:r>
          </w:p>
          <w:p w:rsidR="004D5E88" w:rsidRPr="001B7F14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качества услуги</w:t>
            </w:r>
          </w:p>
        </w:tc>
        <w:tc>
          <w:tcPr>
            <w:tcW w:w="18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Цена единицы услуги, </w:t>
            </w:r>
          </w:p>
          <w:p w:rsidR="004D5E88" w:rsidRPr="001B7F14" w:rsidRDefault="004D5E88" w:rsidP="00D10326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е</w:t>
            </w:r>
            <w:r w:rsidRPr="001B7F14">
              <w:rPr>
                <w:rFonts w:ascii="Times New Roman" w:hAnsi="Times New Roman"/>
                <w:color w:val="000000"/>
                <w:lang w:val="en-US"/>
              </w:rPr>
              <w:t>e</w:t>
            </w:r>
            <w:r w:rsidRPr="001B7F14">
              <w:rPr>
                <w:rFonts w:ascii="Times New Roman" w:hAnsi="Times New Roman"/>
                <w:color w:val="000000"/>
              </w:rPr>
              <w:t xml:space="preserve"> составляющие</w:t>
            </w:r>
          </w:p>
        </w:tc>
      </w:tr>
      <w:tr w:rsidR="004D5E88" w:rsidRPr="001B7F14" w:rsidTr="00484E68">
        <w:trPr>
          <w:tblCellSpacing w:w="0" w:type="dxa"/>
        </w:trPr>
        <w:tc>
          <w:tcPr>
            <w:tcW w:w="81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4D5E88" w:rsidRPr="00A64429" w:rsidRDefault="004D5E88" w:rsidP="00D10326">
      <w:pPr>
        <w:spacing w:before="100" w:beforeAutospacing="1"/>
        <w:jc w:val="center"/>
        <w:rPr>
          <w:rFonts w:ascii="Times New Roman" w:hAnsi="Times New Roman"/>
          <w:color w:val="000000"/>
        </w:rPr>
      </w:pPr>
      <w:r w:rsidRPr="00A64429">
        <w:rPr>
          <w:rFonts w:ascii="Times New Roman" w:hAnsi="Times New Roman"/>
          <w:color w:val="000000"/>
        </w:rPr>
        <w:t>Сведения о муниципальном имуществе</w:t>
      </w:r>
    </w:p>
    <w:tbl>
      <w:tblPr>
        <w:tblW w:w="96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90"/>
        <w:gridCol w:w="6771"/>
        <w:gridCol w:w="2154"/>
      </w:tblGrid>
      <w:tr w:rsidR="004D5E88" w:rsidRPr="001B7F14" w:rsidTr="00484E68">
        <w:trPr>
          <w:trHeight w:val="555"/>
          <w:tblCellSpacing w:w="0" w:type="dxa"/>
        </w:trPr>
        <w:tc>
          <w:tcPr>
            <w:tcW w:w="69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№</w:t>
            </w:r>
            <w:r>
              <w:rPr>
                <w:rFonts w:ascii="Times New Roman" w:hAnsi="Times New Roman"/>
                <w:color w:val="000000"/>
              </w:rPr>
              <w:t>№</w:t>
            </w:r>
            <w:r w:rsidRPr="001B7F14">
              <w:rPr>
                <w:rFonts w:ascii="Times New Roman" w:hAnsi="Times New Roman"/>
                <w:color w:val="000000"/>
              </w:rPr>
              <w:br/>
              <w:t>п/п</w:t>
            </w:r>
          </w:p>
        </w:tc>
        <w:tc>
          <w:tcPr>
            <w:tcW w:w="6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Отчетные сведения, единица измерения</w:t>
            </w:r>
          </w:p>
        </w:tc>
        <w:tc>
          <w:tcPr>
            <w:tcW w:w="2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457"/>
          <w:tblCellSpacing w:w="0" w:type="dxa"/>
        </w:trPr>
        <w:tc>
          <w:tcPr>
            <w:tcW w:w="69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21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210" w:lineRule="atLeast"/>
              <w:jc w:val="both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Общая балансовая стоимость недвижимого имущества муниципал</w:t>
            </w:r>
            <w:r w:rsidRPr="001B7F14">
              <w:rPr>
                <w:rFonts w:ascii="Times New Roman" w:hAnsi="Times New Roman"/>
                <w:color w:val="000000"/>
              </w:rPr>
              <w:t>ь</w:t>
            </w:r>
            <w:r w:rsidRPr="001B7F14">
              <w:rPr>
                <w:rFonts w:ascii="Times New Roman" w:hAnsi="Times New Roman"/>
                <w:color w:val="000000"/>
              </w:rPr>
              <w:t xml:space="preserve">ного учреждения, </w:t>
            </w:r>
            <w:r w:rsidR="00D240AC">
              <w:rPr>
                <w:rFonts w:ascii="Times New Roman" w:hAnsi="Times New Roman"/>
                <w:color w:val="000000"/>
              </w:rPr>
              <w:t>тыс.</w:t>
            </w:r>
            <w:r w:rsidRPr="001B7F14">
              <w:rPr>
                <w:rFonts w:ascii="Times New Roman" w:hAnsi="Times New Roman"/>
                <w:color w:val="000000"/>
              </w:rPr>
              <w:t xml:space="preserve"> руб.</w:t>
            </w:r>
          </w:p>
        </w:tc>
        <w:tc>
          <w:tcPr>
            <w:tcW w:w="2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450"/>
          <w:tblCellSpacing w:w="0" w:type="dxa"/>
        </w:trPr>
        <w:tc>
          <w:tcPr>
            <w:tcW w:w="69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6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both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В том числе балансовая стоимость закрепленного на праве операти</w:t>
            </w:r>
            <w:r w:rsidRPr="001B7F14">
              <w:rPr>
                <w:rFonts w:ascii="Times New Roman" w:hAnsi="Times New Roman"/>
                <w:color w:val="000000"/>
              </w:rPr>
              <w:t>в</w:t>
            </w:r>
            <w:r w:rsidRPr="001B7F14">
              <w:rPr>
                <w:rFonts w:ascii="Times New Roman" w:hAnsi="Times New Roman"/>
                <w:color w:val="000000"/>
              </w:rPr>
              <w:t xml:space="preserve">ного управления за муниципальным учреждением имущества, </w:t>
            </w:r>
            <w:r w:rsidR="00D240AC">
              <w:rPr>
                <w:rFonts w:ascii="Times New Roman" w:hAnsi="Times New Roman"/>
                <w:color w:val="000000"/>
              </w:rPr>
              <w:t>тыс.</w:t>
            </w:r>
            <w:r w:rsidRPr="001B7F14">
              <w:rPr>
                <w:rFonts w:ascii="Times New Roman" w:hAnsi="Times New Roman"/>
                <w:color w:val="000000"/>
              </w:rPr>
              <w:t xml:space="preserve"> руб. </w:t>
            </w:r>
          </w:p>
        </w:tc>
        <w:tc>
          <w:tcPr>
            <w:tcW w:w="2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570"/>
          <w:tblCellSpacing w:w="0" w:type="dxa"/>
        </w:trPr>
        <w:tc>
          <w:tcPr>
            <w:tcW w:w="69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6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both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В том числе балансовая стоимость недвижимого имущества, прио</w:t>
            </w:r>
            <w:r w:rsidRPr="001B7F14">
              <w:rPr>
                <w:rFonts w:ascii="Times New Roman" w:hAnsi="Times New Roman"/>
                <w:color w:val="000000"/>
              </w:rPr>
              <w:t>б</w:t>
            </w:r>
            <w:r w:rsidRPr="001B7F14">
              <w:rPr>
                <w:rFonts w:ascii="Times New Roman" w:hAnsi="Times New Roman"/>
                <w:color w:val="000000"/>
              </w:rPr>
              <w:t>ретенного муниципальным учреждением за счет выделенных со</w:t>
            </w:r>
            <w:r w:rsidRPr="001B7F14">
              <w:rPr>
                <w:rFonts w:ascii="Times New Roman" w:hAnsi="Times New Roman"/>
                <w:color w:val="000000"/>
              </w:rPr>
              <w:t>б</w:t>
            </w:r>
            <w:r w:rsidRPr="001B7F14">
              <w:rPr>
                <w:rFonts w:ascii="Times New Roman" w:hAnsi="Times New Roman"/>
                <w:color w:val="000000"/>
              </w:rPr>
              <w:t xml:space="preserve">ственником имущества учреждения средств,  </w:t>
            </w:r>
            <w:r w:rsidR="00D240AC">
              <w:rPr>
                <w:rFonts w:ascii="Times New Roman" w:hAnsi="Times New Roman"/>
                <w:color w:val="000000"/>
              </w:rPr>
              <w:t xml:space="preserve">тыс. </w:t>
            </w:r>
            <w:r w:rsidRPr="001B7F14">
              <w:rPr>
                <w:rFonts w:ascii="Times New Roman" w:hAnsi="Times New Roman"/>
                <w:color w:val="000000"/>
              </w:rPr>
              <w:t xml:space="preserve">руб. </w:t>
            </w:r>
          </w:p>
        </w:tc>
        <w:tc>
          <w:tcPr>
            <w:tcW w:w="2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570"/>
          <w:tblCellSpacing w:w="0" w:type="dxa"/>
        </w:trPr>
        <w:tc>
          <w:tcPr>
            <w:tcW w:w="69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6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both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В том числе балансовая стоимость недвижимого имущества, прио</w:t>
            </w:r>
            <w:r w:rsidRPr="001B7F14">
              <w:rPr>
                <w:rFonts w:ascii="Times New Roman" w:hAnsi="Times New Roman"/>
                <w:color w:val="000000"/>
              </w:rPr>
              <w:t>б</w:t>
            </w:r>
            <w:r w:rsidRPr="001B7F14">
              <w:rPr>
                <w:rFonts w:ascii="Times New Roman" w:hAnsi="Times New Roman"/>
                <w:color w:val="000000"/>
              </w:rPr>
              <w:t>ретенного муниципальным учреждением за счет доходов, получе</w:t>
            </w:r>
            <w:r w:rsidRPr="001B7F14">
              <w:rPr>
                <w:rFonts w:ascii="Times New Roman" w:hAnsi="Times New Roman"/>
                <w:color w:val="000000"/>
              </w:rPr>
              <w:t>н</w:t>
            </w:r>
            <w:r w:rsidRPr="001B7F14">
              <w:rPr>
                <w:rFonts w:ascii="Times New Roman" w:hAnsi="Times New Roman"/>
                <w:color w:val="000000"/>
              </w:rPr>
              <w:t xml:space="preserve">ных от иной приносящей доход деятельности, </w:t>
            </w:r>
            <w:r w:rsidR="00D240AC">
              <w:rPr>
                <w:rFonts w:ascii="Times New Roman" w:hAnsi="Times New Roman"/>
                <w:color w:val="000000"/>
              </w:rPr>
              <w:t>тыс.</w:t>
            </w:r>
            <w:r w:rsidRPr="001B7F14">
              <w:rPr>
                <w:rFonts w:ascii="Times New Roman" w:hAnsi="Times New Roman"/>
                <w:color w:val="000000"/>
              </w:rPr>
              <w:t xml:space="preserve"> руб. </w:t>
            </w:r>
          </w:p>
        </w:tc>
        <w:tc>
          <w:tcPr>
            <w:tcW w:w="2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450"/>
          <w:tblCellSpacing w:w="0" w:type="dxa"/>
        </w:trPr>
        <w:tc>
          <w:tcPr>
            <w:tcW w:w="69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6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both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Балансовая стоимость непроизведенных активов,</w:t>
            </w:r>
            <w:r w:rsidR="00D240AC">
              <w:rPr>
                <w:rFonts w:ascii="Times New Roman" w:hAnsi="Times New Roman"/>
                <w:color w:val="000000"/>
              </w:rPr>
              <w:t xml:space="preserve"> тыс.</w:t>
            </w:r>
            <w:r w:rsidRPr="001B7F14">
              <w:rPr>
                <w:rFonts w:ascii="Times New Roman" w:hAnsi="Times New Roman"/>
                <w:color w:val="000000"/>
              </w:rPr>
              <w:t xml:space="preserve"> руб.</w:t>
            </w:r>
          </w:p>
        </w:tc>
        <w:tc>
          <w:tcPr>
            <w:tcW w:w="2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330"/>
          <w:tblCellSpacing w:w="0" w:type="dxa"/>
        </w:trPr>
        <w:tc>
          <w:tcPr>
            <w:tcW w:w="69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lastRenderedPageBreak/>
              <w:t>3.</w:t>
            </w:r>
          </w:p>
        </w:tc>
        <w:tc>
          <w:tcPr>
            <w:tcW w:w="6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both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 xml:space="preserve">Общая балансовая стоимость движимого имущества, </w:t>
            </w:r>
            <w:r w:rsidR="00D240AC">
              <w:rPr>
                <w:rFonts w:ascii="Times New Roman" w:hAnsi="Times New Roman"/>
                <w:color w:val="000000"/>
              </w:rPr>
              <w:t xml:space="preserve">тыс. </w:t>
            </w:r>
            <w:r w:rsidRPr="001B7F14">
              <w:rPr>
                <w:rFonts w:ascii="Times New Roman" w:hAnsi="Times New Roman"/>
                <w:color w:val="000000"/>
              </w:rPr>
              <w:t>руб.</w:t>
            </w:r>
          </w:p>
        </w:tc>
        <w:tc>
          <w:tcPr>
            <w:tcW w:w="2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D5E88" w:rsidRPr="001B7F14" w:rsidTr="00484E68">
        <w:trPr>
          <w:trHeight w:val="195"/>
          <w:tblCellSpacing w:w="0" w:type="dxa"/>
        </w:trPr>
        <w:tc>
          <w:tcPr>
            <w:tcW w:w="69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195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3.1.</w:t>
            </w:r>
          </w:p>
        </w:tc>
        <w:tc>
          <w:tcPr>
            <w:tcW w:w="6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 w:line="195" w:lineRule="atLeast"/>
              <w:jc w:val="both"/>
              <w:rPr>
                <w:rFonts w:ascii="Times New Roman" w:hAnsi="Times New Roman"/>
                <w:color w:val="000000"/>
              </w:rPr>
            </w:pPr>
            <w:r w:rsidRPr="001B7F14">
              <w:rPr>
                <w:rFonts w:ascii="Times New Roman" w:hAnsi="Times New Roman"/>
                <w:color w:val="000000"/>
              </w:rPr>
              <w:t>В том числе особо ценного движимого имущества,</w:t>
            </w:r>
            <w:r w:rsidR="00D240AC">
              <w:rPr>
                <w:rFonts w:ascii="Times New Roman" w:hAnsi="Times New Roman"/>
                <w:color w:val="000000"/>
              </w:rPr>
              <w:t xml:space="preserve"> тыс.</w:t>
            </w:r>
            <w:r w:rsidRPr="001B7F14">
              <w:rPr>
                <w:rFonts w:ascii="Times New Roman" w:hAnsi="Times New Roman"/>
                <w:color w:val="000000"/>
              </w:rPr>
              <w:t xml:space="preserve"> руб.</w:t>
            </w:r>
          </w:p>
        </w:tc>
        <w:tc>
          <w:tcPr>
            <w:tcW w:w="2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E88" w:rsidRPr="001B7F14" w:rsidRDefault="004D5E88" w:rsidP="00484E68">
            <w:pPr>
              <w:spacing w:before="100" w:beforeAutospacing="1" w:after="11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4D5E88" w:rsidRPr="00A64429" w:rsidRDefault="004D5E88" w:rsidP="00D10326">
      <w:pPr>
        <w:spacing w:before="100" w:beforeAutospacing="1"/>
        <w:rPr>
          <w:rFonts w:ascii="Times New Roman" w:hAnsi="Times New Roman"/>
          <w:color w:val="000000"/>
        </w:rPr>
      </w:pPr>
    </w:p>
    <w:p w:rsidR="004D5E88" w:rsidRPr="00A64429" w:rsidRDefault="004D5E88" w:rsidP="00D10326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Таблица 1</w:t>
      </w:r>
    </w:p>
    <w:p w:rsidR="004D5E88" w:rsidRPr="00A64429" w:rsidRDefault="004D5E88" w:rsidP="00D1032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4D5E88" w:rsidRPr="00A64429" w:rsidRDefault="004D5E88" w:rsidP="00D1032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Показатели финансового состояния учреждения (подразделения)</w:t>
      </w:r>
    </w:p>
    <w:p w:rsidR="004D5E88" w:rsidRPr="00A64429" w:rsidRDefault="004D5E88" w:rsidP="00D1032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на ___________________________ 20__ г.</w:t>
      </w:r>
    </w:p>
    <w:p w:rsidR="004D5E88" w:rsidRPr="00A64429" w:rsidRDefault="004D5E88" w:rsidP="00D1032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(последнюю отчетную дату</w:t>
      </w:r>
      <w:r w:rsidR="0078230F">
        <w:rPr>
          <w:rFonts w:ascii="Times New Roman" w:hAnsi="Times New Roman" w:cs="Times New Roman"/>
          <w:sz w:val="22"/>
          <w:szCs w:val="22"/>
        </w:rPr>
        <w:t>(годовую)</w:t>
      </w:r>
      <w:r w:rsidRPr="00A64429">
        <w:rPr>
          <w:rFonts w:ascii="Times New Roman" w:hAnsi="Times New Roman" w:cs="Times New Roman"/>
          <w:sz w:val="22"/>
          <w:szCs w:val="22"/>
        </w:rPr>
        <w:t>)</w:t>
      </w:r>
    </w:p>
    <w:p w:rsidR="004D5E88" w:rsidRPr="00A64429" w:rsidRDefault="004D5E88" w:rsidP="00D10326">
      <w:pPr>
        <w:pStyle w:val="ConsPlusNormal"/>
        <w:jc w:val="both"/>
        <w:rPr>
          <w:sz w:val="22"/>
          <w:szCs w:val="22"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6803"/>
        <w:gridCol w:w="2211"/>
      </w:tblGrid>
      <w:tr w:rsidR="004D5E88" w:rsidRPr="001B7F14" w:rsidTr="00484E68">
        <w:tc>
          <w:tcPr>
            <w:tcW w:w="656" w:type="dxa"/>
          </w:tcPr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</w:t>
            </w:r>
            <w:r w:rsidRPr="00A64429">
              <w:rPr>
                <w:sz w:val="22"/>
                <w:szCs w:val="22"/>
              </w:rPr>
              <w:t xml:space="preserve"> </w:t>
            </w:r>
          </w:p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п/п</w:t>
            </w: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Сумма, тыс. руб.</w:t>
            </w: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</w:t>
            </w: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3</w:t>
            </w: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5C0CDE" w:rsidP="005C0CD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Нефинансовые активы (за исключением счета 0</w:t>
            </w:r>
            <w:r w:rsidR="0078230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109</w:t>
            </w:r>
            <w:r w:rsidR="007823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="007823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="0078230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– затраты на изготовление готовой продукции, выполнения работ, услуг)</w:t>
            </w:r>
            <w:r w:rsidR="004D5E88" w:rsidRPr="00A64429">
              <w:rPr>
                <w:sz w:val="22"/>
                <w:szCs w:val="22"/>
              </w:rPr>
              <w:t>: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из них:</w:t>
            </w:r>
          </w:p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недвижимое имущество, всего: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 том числе:</w:t>
            </w:r>
          </w:p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особо ценное движимое имущество, всего: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 том числе:</w:t>
            </w:r>
          </w:p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остаточная стоимость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Финансовые активы, всего: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из них:</w:t>
            </w:r>
          </w:p>
          <w:p w:rsidR="004D5E88" w:rsidRPr="00A64429" w:rsidRDefault="004D5E88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денежные средства учреждения, всего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 том числе:</w:t>
            </w:r>
          </w:p>
          <w:p w:rsidR="004D5E88" w:rsidRPr="00A64429" w:rsidRDefault="004D5E88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денежные средства учреждения на счетах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денежные средства учреждения, размещенные на депозиты в креди</w:t>
            </w:r>
            <w:r w:rsidRPr="00A64429">
              <w:rPr>
                <w:sz w:val="22"/>
                <w:szCs w:val="22"/>
              </w:rPr>
              <w:t>т</w:t>
            </w:r>
            <w:r w:rsidRPr="00A64429">
              <w:rPr>
                <w:sz w:val="22"/>
                <w:szCs w:val="22"/>
              </w:rPr>
              <w:t>ной организации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иные финансовые инструменты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дебиторская задолженность по доходам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78230F" w:rsidRPr="001B7F14" w:rsidTr="00484E68">
        <w:tc>
          <w:tcPr>
            <w:tcW w:w="656" w:type="dxa"/>
          </w:tcPr>
          <w:p w:rsidR="0078230F" w:rsidRPr="00A64429" w:rsidRDefault="0078230F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78230F" w:rsidRPr="00A64429" w:rsidRDefault="0078230F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дебиторская задолженность по ущербу и иным доходам</w:t>
            </w:r>
          </w:p>
        </w:tc>
        <w:tc>
          <w:tcPr>
            <w:tcW w:w="2211" w:type="dxa"/>
          </w:tcPr>
          <w:p w:rsidR="0078230F" w:rsidRPr="00A64429" w:rsidRDefault="0078230F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ind w:firstLine="64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дебиторская задолженность по расходам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Обязательства, всего: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из них:</w:t>
            </w:r>
          </w:p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долговые обязательства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кредиторская задолженность: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c>
          <w:tcPr>
            <w:tcW w:w="65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3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 том числе:</w:t>
            </w:r>
          </w:p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просроченная кредиторская задолженность</w:t>
            </w:r>
          </w:p>
        </w:tc>
        <w:tc>
          <w:tcPr>
            <w:tcW w:w="2211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4D5E88" w:rsidRPr="00A64429" w:rsidRDefault="004D5E88" w:rsidP="00D10326">
      <w:pPr>
        <w:jc w:val="center"/>
        <w:rPr>
          <w:rFonts w:ascii="Times New Roman" w:hAnsi="Times New Roman"/>
          <w:color w:val="000000"/>
        </w:rPr>
      </w:pPr>
    </w:p>
    <w:p w:rsidR="004D5E88" w:rsidRPr="00A64429" w:rsidRDefault="004D5E88" w:rsidP="00D10326">
      <w:pPr>
        <w:pStyle w:val="ConsPlusNormal"/>
        <w:jc w:val="right"/>
        <w:rPr>
          <w:sz w:val="22"/>
          <w:szCs w:val="22"/>
        </w:rPr>
      </w:pPr>
    </w:p>
    <w:p w:rsidR="004D5E88" w:rsidRPr="00A64429" w:rsidRDefault="004D5E88" w:rsidP="00D10326">
      <w:pPr>
        <w:pStyle w:val="ConsPlusNormal"/>
        <w:jc w:val="right"/>
        <w:rPr>
          <w:sz w:val="22"/>
          <w:szCs w:val="22"/>
        </w:rPr>
      </w:pPr>
      <w:r w:rsidRPr="00A64429">
        <w:rPr>
          <w:sz w:val="22"/>
          <w:szCs w:val="22"/>
        </w:rPr>
        <w:t>Таблица 3</w:t>
      </w:r>
    </w:p>
    <w:p w:rsidR="004D5E88" w:rsidRPr="00A64429" w:rsidRDefault="004D5E88" w:rsidP="00D1032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2" w:name="P637"/>
      <w:bookmarkEnd w:id="12"/>
      <w:r w:rsidRPr="00A64429">
        <w:rPr>
          <w:rFonts w:ascii="Times New Roman" w:hAnsi="Times New Roman" w:cs="Times New Roman"/>
          <w:sz w:val="22"/>
          <w:szCs w:val="22"/>
        </w:rPr>
        <w:t>Сведения о средствах, поступающих</w:t>
      </w:r>
    </w:p>
    <w:p w:rsidR="004D5E88" w:rsidRPr="00A64429" w:rsidRDefault="004D5E88" w:rsidP="00D1032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во временное распоряжение учреждения (подразделения)</w:t>
      </w:r>
    </w:p>
    <w:p w:rsidR="004D5E88" w:rsidRPr="00A64429" w:rsidRDefault="004D5E88" w:rsidP="00D1032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на ____________________________ 20__ г.</w:t>
      </w:r>
    </w:p>
    <w:p w:rsidR="004D5E88" w:rsidRPr="00A64429" w:rsidRDefault="004D5E88" w:rsidP="00D1032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(очередной финансовый год)</w:t>
      </w:r>
    </w:p>
    <w:p w:rsidR="004D5E88" w:rsidRPr="00A64429" w:rsidRDefault="004D5E88" w:rsidP="00D10326">
      <w:pPr>
        <w:pStyle w:val="ConsPlusNormal"/>
        <w:jc w:val="center"/>
        <w:rPr>
          <w:sz w:val="22"/>
          <w:szCs w:val="22"/>
        </w:rPr>
      </w:pPr>
    </w:p>
    <w:tbl>
      <w:tblPr>
        <w:tblW w:w="96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1587"/>
        <w:gridCol w:w="3175"/>
      </w:tblGrid>
      <w:tr w:rsidR="004D5E88" w:rsidRPr="001B7F14" w:rsidTr="00484E68">
        <w:tc>
          <w:tcPr>
            <w:tcW w:w="4876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87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Код строки</w:t>
            </w:r>
          </w:p>
        </w:tc>
        <w:tc>
          <w:tcPr>
            <w:tcW w:w="3175" w:type="dxa"/>
            <w:tcBorders>
              <w:right w:val="nil"/>
            </w:tcBorders>
          </w:tcPr>
          <w:p w:rsidR="004D5E88" w:rsidRPr="00A64429" w:rsidRDefault="004D5E88" w:rsidP="0078230F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Сумма (</w:t>
            </w:r>
            <w:r w:rsidR="0078230F">
              <w:rPr>
                <w:sz w:val="22"/>
                <w:szCs w:val="22"/>
              </w:rPr>
              <w:t>тыс. руб.</w:t>
            </w:r>
            <w:r w:rsidRPr="00A64429">
              <w:rPr>
                <w:sz w:val="22"/>
                <w:szCs w:val="22"/>
              </w:rPr>
              <w:t>)</w:t>
            </w:r>
          </w:p>
        </w:tc>
      </w:tr>
      <w:tr w:rsidR="004D5E88" w:rsidRPr="001B7F14" w:rsidTr="00484E68">
        <w:tc>
          <w:tcPr>
            <w:tcW w:w="4876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</w:t>
            </w:r>
          </w:p>
        </w:tc>
        <w:tc>
          <w:tcPr>
            <w:tcW w:w="3175" w:type="dxa"/>
            <w:tcBorders>
              <w:right w:val="nil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3</w:t>
            </w:r>
          </w:p>
        </w:tc>
      </w:tr>
      <w:tr w:rsidR="004D5E88" w:rsidRPr="001B7F14" w:rsidTr="00484E68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bookmarkStart w:id="13" w:name="P648"/>
            <w:bookmarkEnd w:id="13"/>
            <w:r w:rsidRPr="00A64429">
              <w:rPr>
                <w:sz w:val="22"/>
                <w:szCs w:val="22"/>
              </w:rPr>
              <w:t>Остаток средств на начало года</w:t>
            </w:r>
          </w:p>
        </w:tc>
        <w:tc>
          <w:tcPr>
            <w:tcW w:w="1587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010</w:t>
            </w:r>
          </w:p>
        </w:tc>
        <w:tc>
          <w:tcPr>
            <w:tcW w:w="3175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bookmarkStart w:id="14" w:name="P651"/>
            <w:bookmarkEnd w:id="14"/>
            <w:r w:rsidRPr="00A64429">
              <w:rPr>
                <w:sz w:val="22"/>
                <w:szCs w:val="22"/>
              </w:rPr>
              <w:t>Остаток средств на конец года</w:t>
            </w:r>
          </w:p>
        </w:tc>
        <w:tc>
          <w:tcPr>
            <w:tcW w:w="1587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020</w:t>
            </w:r>
          </w:p>
        </w:tc>
        <w:tc>
          <w:tcPr>
            <w:tcW w:w="3175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средств, поступивших во временное  ра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поряжение, всего</w:t>
            </w:r>
          </w:p>
        </w:tc>
        <w:tc>
          <w:tcPr>
            <w:tcW w:w="1587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030</w:t>
            </w:r>
          </w:p>
        </w:tc>
        <w:tc>
          <w:tcPr>
            <w:tcW w:w="3175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Выбытие</w:t>
            </w:r>
            <w:r>
              <w:rPr>
                <w:sz w:val="22"/>
                <w:szCs w:val="22"/>
              </w:rPr>
              <w:t xml:space="preserve"> средств поступивших о временное ра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поряжение,</w:t>
            </w:r>
          </w:p>
        </w:tc>
        <w:tc>
          <w:tcPr>
            <w:tcW w:w="1587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040</w:t>
            </w:r>
          </w:p>
        </w:tc>
        <w:tc>
          <w:tcPr>
            <w:tcW w:w="3175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4D5E88" w:rsidRPr="00A64429" w:rsidRDefault="004D5E88" w:rsidP="00D10326">
      <w:pPr>
        <w:pStyle w:val="ConsPlusNormal"/>
        <w:jc w:val="right"/>
        <w:rPr>
          <w:sz w:val="22"/>
          <w:szCs w:val="22"/>
        </w:rPr>
      </w:pPr>
    </w:p>
    <w:p w:rsidR="004D5E88" w:rsidRPr="00A64429" w:rsidRDefault="004D5E88" w:rsidP="00D10326">
      <w:pPr>
        <w:pStyle w:val="ConsPlusNormal"/>
        <w:jc w:val="right"/>
        <w:rPr>
          <w:sz w:val="22"/>
          <w:szCs w:val="22"/>
        </w:rPr>
      </w:pPr>
      <w:r w:rsidRPr="00A64429">
        <w:rPr>
          <w:sz w:val="22"/>
          <w:szCs w:val="22"/>
        </w:rPr>
        <w:t>Таблица 4</w:t>
      </w:r>
    </w:p>
    <w:p w:rsidR="004D5E88" w:rsidRPr="00A64429" w:rsidRDefault="004D5E88" w:rsidP="00D10326">
      <w:pPr>
        <w:pStyle w:val="ConsPlusNormal"/>
        <w:jc w:val="center"/>
        <w:rPr>
          <w:sz w:val="22"/>
          <w:szCs w:val="22"/>
        </w:rPr>
      </w:pPr>
      <w:bookmarkStart w:id="15" w:name="P671"/>
      <w:bookmarkEnd w:id="15"/>
      <w:r w:rsidRPr="00A64429">
        <w:rPr>
          <w:sz w:val="22"/>
          <w:szCs w:val="22"/>
        </w:rPr>
        <w:t>Справочная информация</w:t>
      </w:r>
    </w:p>
    <w:p w:rsidR="004D5E88" w:rsidRPr="00A64429" w:rsidRDefault="004D5E88" w:rsidP="00D10326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832"/>
        <w:gridCol w:w="1936"/>
      </w:tblGrid>
      <w:tr w:rsidR="004D5E88" w:rsidRPr="001B7F14" w:rsidTr="00484E68">
        <w:tc>
          <w:tcPr>
            <w:tcW w:w="6917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83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Код строки</w:t>
            </w:r>
          </w:p>
        </w:tc>
        <w:tc>
          <w:tcPr>
            <w:tcW w:w="1936" w:type="dxa"/>
            <w:tcBorders>
              <w:right w:val="nil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Сумма (тыс. руб.)</w:t>
            </w:r>
          </w:p>
        </w:tc>
      </w:tr>
      <w:tr w:rsidR="004D5E88" w:rsidRPr="001B7F14" w:rsidTr="00484E68">
        <w:tc>
          <w:tcPr>
            <w:tcW w:w="6917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</w:t>
            </w:r>
          </w:p>
        </w:tc>
        <w:tc>
          <w:tcPr>
            <w:tcW w:w="83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right w:val="nil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3</w:t>
            </w:r>
          </w:p>
        </w:tc>
      </w:tr>
      <w:tr w:rsidR="004D5E88" w:rsidRPr="001B7F14" w:rsidTr="00484E68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Объем публичных обязательств, всего:</w:t>
            </w:r>
          </w:p>
        </w:tc>
        <w:tc>
          <w:tcPr>
            <w:tcW w:w="83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010</w:t>
            </w:r>
          </w:p>
        </w:tc>
        <w:tc>
          <w:tcPr>
            <w:tcW w:w="193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Объем бюджетных инвестиций (в части переданных полномочий гос</w:t>
            </w:r>
            <w:r w:rsidRPr="00A64429">
              <w:rPr>
                <w:sz w:val="22"/>
                <w:szCs w:val="22"/>
              </w:rPr>
              <w:t>у</w:t>
            </w:r>
            <w:r w:rsidRPr="00A64429">
              <w:rPr>
                <w:sz w:val="22"/>
                <w:szCs w:val="22"/>
              </w:rPr>
              <w:t>дарственного (муниципального) заказчика в соответствии с Бюдже</w:t>
            </w:r>
            <w:r w:rsidRPr="00A64429">
              <w:rPr>
                <w:sz w:val="22"/>
                <w:szCs w:val="22"/>
              </w:rPr>
              <w:t>т</w:t>
            </w:r>
            <w:r w:rsidRPr="00A64429">
              <w:rPr>
                <w:sz w:val="22"/>
                <w:szCs w:val="22"/>
              </w:rPr>
              <w:t xml:space="preserve">ным </w:t>
            </w:r>
            <w:hyperlink r:id="rId26" w:history="1">
              <w:r w:rsidRPr="004A6423">
                <w:rPr>
                  <w:sz w:val="22"/>
                  <w:szCs w:val="22"/>
                </w:rPr>
                <w:t>кодексом</w:t>
              </w:r>
            </w:hyperlink>
            <w:r w:rsidRPr="00A64429">
              <w:rPr>
                <w:sz w:val="22"/>
                <w:szCs w:val="22"/>
              </w:rPr>
              <w:t xml:space="preserve"> Российской Федерации), всего:</w:t>
            </w:r>
          </w:p>
        </w:tc>
        <w:tc>
          <w:tcPr>
            <w:tcW w:w="83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020</w:t>
            </w:r>
          </w:p>
        </w:tc>
        <w:tc>
          <w:tcPr>
            <w:tcW w:w="193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484E68">
        <w:tblPrEx>
          <w:tblBorders>
            <w:right w:val="single" w:sz="4" w:space="0" w:color="auto"/>
          </w:tblBorders>
        </w:tblPrEx>
        <w:tc>
          <w:tcPr>
            <w:tcW w:w="6917" w:type="dxa"/>
            <w:tcBorders>
              <w:left w:val="nil"/>
            </w:tcBorders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bookmarkStart w:id="16" w:name="P685"/>
            <w:bookmarkEnd w:id="16"/>
            <w:r w:rsidRPr="00A64429">
              <w:rPr>
                <w:sz w:val="22"/>
                <w:szCs w:val="22"/>
              </w:rPr>
              <w:t>Объем средств, поступивших во временное распоряжение, всего:</w:t>
            </w:r>
          </w:p>
        </w:tc>
        <w:tc>
          <w:tcPr>
            <w:tcW w:w="83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030</w:t>
            </w:r>
          </w:p>
        </w:tc>
        <w:tc>
          <w:tcPr>
            <w:tcW w:w="193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4D5E88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Руководитель бюджетного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 xml:space="preserve">учреждения 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 xml:space="preserve">(уполномоченное лицо)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Pr="00A64429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64429">
        <w:rPr>
          <w:rFonts w:ascii="Times New Roman" w:hAnsi="Times New Roman" w:cs="Times New Roman"/>
          <w:sz w:val="22"/>
          <w:szCs w:val="22"/>
        </w:rPr>
        <w:t xml:space="preserve">          (подпись) (расшифровка подписи)</w:t>
      </w:r>
    </w:p>
    <w:p w:rsidR="004D5E88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Руководитель учреждения,</w:t>
      </w:r>
    </w:p>
    <w:p w:rsidR="004D5E88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осуществляющего ведение</w:t>
      </w:r>
      <w:r w:rsidRPr="00A64429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бухгалтерского учета</w:t>
      </w:r>
      <w:r w:rsidRPr="00A64429"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A6442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6442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Pr="00A64429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 (расшифровка подписи)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>Главный бухгалтер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 xml:space="preserve">бюджетного учреждения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6442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Pr="00A64429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 (расшифровка подписи)</w:t>
      </w:r>
    </w:p>
    <w:p w:rsidR="004D5E88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Экономист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(уполномоченное лицо)</w:t>
      </w:r>
      <w:r w:rsidRPr="00A64429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A6442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A64429">
        <w:rPr>
          <w:rFonts w:ascii="Times New Roman" w:hAnsi="Times New Roman" w:cs="Times New Roman"/>
          <w:sz w:val="22"/>
          <w:szCs w:val="22"/>
        </w:rPr>
        <w:t xml:space="preserve"> _______________________________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A64429">
        <w:rPr>
          <w:rFonts w:ascii="Times New Roman" w:hAnsi="Times New Roman" w:cs="Times New Roman"/>
          <w:sz w:val="22"/>
          <w:szCs w:val="22"/>
        </w:rPr>
        <w:t>(подпись) (расшифровка подписи)</w:t>
      </w:r>
    </w:p>
    <w:p w:rsidR="004D5E88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Контрактный управляющий</w:t>
      </w:r>
    </w:p>
    <w:p w:rsidR="004D5E88" w:rsidRPr="00A64429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(уполномоченное лицо)</w:t>
      </w:r>
      <w:r w:rsidRPr="00A64429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A6442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A64429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4D5E88" w:rsidRDefault="004D5E88" w:rsidP="00D1032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A6442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A64429">
        <w:rPr>
          <w:rFonts w:ascii="Times New Roman" w:hAnsi="Times New Roman" w:cs="Times New Roman"/>
          <w:sz w:val="22"/>
          <w:szCs w:val="22"/>
        </w:rPr>
        <w:t>(подпись) (расшифровка подписи)</w:t>
      </w:r>
    </w:p>
    <w:p w:rsidR="004D5E88" w:rsidRDefault="004D5E88" w:rsidP="00D10326">
      <w:pPr>
        <w:rPr>
          <w:rFonts w:ascii="Times New Roman" w:hAnsi="Times New Roman"/>
        </w:rPr>
        <w:sectPr w:rsidR="004D5E88" w:rsidSect="00D10326">
          <w:headerReference w:type="even" r:id="rId27"/>
          <w:headerReference w:type="default" r:id="rId2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D5E88" w:rsidRDefault="004D5E88" w:rsidP="00D10326">
      <w:pPr>
        <w:rPr>
          <w:rFonts w:ascii="Times New Roman" w:hAnsi="Times New Roman"/>
        </w:rPr>
      </w:pPr>
    </w:p>
    <w:p w:rsidR="004D5E88" w:rsidRDefault="004D5E88" w:rsidP="00484E68">
      <w:pPr>
        <w:pStyle w:val="ConsPlusNormal"/>
        <w:jc w:val="right"/>
        <w:rPr>
          <w:sz w:val="22"/>
          <w:szCs w:val="22"/>
        </w:rPr>
      </w:pPr>
      <w:r w:rsidRPr="00A64429">
        <w:rPr>
          <w:sz w:val="22"/>
          <w:szCs w:val="22"/>
        </w:rPr>
        <w:t>Таблица</w:t>
      </w:r>
      <w:r>
        <w:rPr>
          <w:sz w:val="22"/>
          <w:szCs w:val="22"/>
        </w:rPr>
        <w:t xml:space="preserve"> 2</w:t>
      </w:r>
      <w:r w:rsidRPr="00A64429">
        <w:rPr>
          <w:sz w:val="22"/>
          <w:szCs w:val="22"/>
        </w:rPr>
        <w:t xml:space="preserve"> </w:t>
      </w:r>
      <w:bookmarkStart w:id="17" w:name="P171"/>
      <w:bookmarkEnd w:id="17"/>
    </w:p>
    <w:p w:rsidR="004D5E88" w:rsidRPr="00A64429" w:rsidRDefault="004D5E88" w:rsidP="00484E68">
      <w:pPr>
        <w:pStyle w:val="ConsPlusNormal"/>
        <w:jc w:val="center"/>
        <w:rPr>
          <w:sz w:val="22"/>
          <w:szCs w:val="22"/>
        </w:rPr>
      </w:pPr>
      <w:r w:rsidRPr="00A64429">
        <w:rPr>
          <w:sz w:val="22"/>
          <w:szCs w:val="22"/>
        </w:rPr>
        <w:t>Показатели по поступлениям</w:t>
      </w:r>
    </w:p>
    <w:p w:rsidR="004D5E88" w:rsidRPr="00A64429" w:rsidRDefault="004D5E88" w:rsidP="00D10326">
      <w:pPr>
        <w:pStyle w:val="ConsPlusNormal"/>
        <w:jc w:val="center"/>
        <w:rPr>
          <w:sz w:val="22"/>
          <w:szCs w:val="22"/>
        </w:rPr>
      </w:pPr>
      <w:r w:rsidRPr="00A64429">
        <w:rPr>
          <w:sz w:val="22"/>
          <w:szCs w:val="22"/>
        </w:rPr>
        <w:t>и выплатам учреждения (подразделения)</w:t>
      </w:r>
    </w:p>
    <w:p w:rsidR="004D5E88" w:rsidRPr="00A64429" w:rsidRDefault="004D5E88" w:rsidP="00D10326">
      <w:pPr>
        <w:pStyle w:val="ConsPlusNormal"/>
        <w:jc w:val="center"/>
        <w:rPr>
          <w:sz w:val="22"/>
          <w:szCs w:val="22"/>
        </w:rPr>
      </w:pPr>
      <w:r w:rsidRPr="00A64429">
        <w:rPr>
          <w:sz w:val="22"/>
          <w:szCs w:val="22"/>
        </w:rPr>
        <w:t>на _____________________ 20__ г.</w:t>
      </w:r>
    </w:p>
    <w:p w:rsidR="004D5E88" w:rsidRPr="00A64429" w:rsidRDefault="004D5E88" w:rsidP="00D10326">
      <w:pPr>
        <w:pStyle w:val="ConsPlusNormal"/>
        <w:jc w:val="both"/>
        <w:rPr>
          <w:sz w:val="22"/>
          <w:szCs w:val="22"/>
        </w:rPr>
      </w:pPr>
    </w:p>
    <w:tbl>
      <w:tblPr>
        <w:tblW w:w="1500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2"/>
        <w:gridCol w:w="905"/>
        <w:gridCol w:w="1385"/>
        <w:gridCol w:w="1130"/>
        <w:gridCol w:w="2500"/>
        <w:gridCol w:w="2000"/>
        <w:gridCol w:w="1620"/>
        <w:gridCol w:w="1440"/>
        <w:gridCol w:w="1800"/>
      </w:tblGrid>
      <w:tr w:rsidR="004D5E88" w:rsidRPr="001B7F14" w:rsidTr="00484E68">
        <w:tc>
          <w:tcPr>
            <w:tcW w:w="2222" w:type="dxa"/>
            <w:vMerge w:val="restart"/>
            <w:tcBorders>
              <w:left w:val="single" w:sz="4" w:space="0" w:color="auto"/>
            </w:tcBorders>
          </w:tcPr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Наименование </w:t>
            </w:r>
          </w:p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показателя</w:t>
            </w:r>
          </w:p>
        </w:tc>
        <w:tc>
          <w:tcPr>
            <w:tcW w:w="905" w:type="dxa"/>
            <w:vMerge w:val="restart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Код строки</w:t>
            </w:r>
          </w:p>
        </w:tc>
        <w:tc>
          <w:tcPr>
            <w:tcW w:w="1385" w:type="dxa"/>
            <w:vMerge w:val="restart"/>
          </w:tcPr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Код по </w:t>
            </w:r>
          </w:p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бюджетной классифик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 xml:space="preserve">ции </w:t>
            </w:r>
          </w:p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10490" w:type="dxa"/>
            <w:gridSpan w:val="6"/>
            <w:tcBorders>
              <w:righ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4D5E88" w:rsidRPr="001B7F14" w:rsidTr="00484E68">
        <w:tc>
          <w:tcPr>
            <w:tcW w:w="2222" w:type="dxa"/>
            <w:vMerge/>
            <w:tcBorders>
              <w:left w:val="single" w:sz="4" w:space="0" w:color="auto"/>
            </w:tcBorders>
          </w:tcPr>
          <w:p w:rsidR="004D5E88" w:rsidRPr="001B7F14" w:rsidRDefault="004D5E88" w:rsidP="00484E68"/>
        </w:tc>
        <w:tc>
          <w:tcPr>
            <w:tcW w:w="905" w:type="dxa"/>
            <w:vMerge/>
          </w:tcPr>
          <w:p w:rsidR="004D5E88" w:rsidRPr="001B7F14" w:rsidRDefault="004D5E88" w:rsidP="00484E68"/>
        </w:tc>
        <w:tc>
          <w:tcPr>
            <w:tcW w:w="1385" w:type="dxa"/>
            <w:vMerge/>
          </w:tcPr>
          <w:p w:rsidR="004D5E88" w:rsidRPr="001B7F14" w:rsidRDefault="004D5E88" w:rsidP="00484E68"/>
        </w:tc>
        <w:tc>
          <w:tcPr>
            <w:tcW w:w="1130" w:type="dxa"/>
            <w:vMerge w:val="restart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всего</w:t>
            </w:r>
          </w:p>
        </w:tc>
        <w:tc>
          <w:tcPr>
            <w:tcW w:w="9360" w:type="dxa"/>
            <w:gridSpan w:val="5"/>
            <w:tcBorders>
              <w:righ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 том числе:</w:t>
            </w:r>
          </w:p>
        </w:tc>
      </w:tr>
      <w:tr w:rsidR="004D5E88" w:rsidRPr="001B7F14" w:rsidTr="00C3534C">
        <w:tc>
          <w:tcPr>
            <w:tcW w:w="2222" w:type="dxa"/>
            <w:vMerge/>
            <w:tcBorders>
              <w:left w:val="single" w:sz="4" w:space="0" w:color="auto"/>
            </w:tcBorders>
          </w:tcPr>
          <w:p w:rsidR="004D5E88" w:rsidRPr="001B7F14" w:rsidRDefault="004D5E88" w:rsidP="00484E68"/>
        </w:tc>
        <w:tc>
          <w:tcPr>
            <w:tcW w:w="905" w:type="dxa"/>
            <w:vMerge/>
          </w:tcPr>
          <w:p w:rsidR="004D5E88" w:rsidRPr="001B7F14" w:rsidRDefault="004D5E88" w:rsidP="00484E68"/>
        </w:tc>
        <w:tc>
          <w:tcPr>
            <w:tcW w:w="1385" w:type="dxa"/>
            <w:vMerge/>
          </w:tcPr>
          <w:p w:rsidR="004D5E88" w:rsidRPr="001B7F14" w:rsidRDefault="004D5E88" w:rsidP="00484E68"/>
        </w:tc>
        <w:tc>
          <w:tcPr>
            <w:tcW w:w="1130" w:type="dxa"/>
            <w:vMerge/>
          </w:tcPr>
          <w:p w:rsidR="004D5E88" w:rsidRPr="001B7F14" w:rsidRDefault="004D5E88" w:rsidP="00484E68"/>
        </w:tc>
        <w:tc>
          <w:tcPr>
            <w:tcW w:w="2500" w:type="dxa"/>
            <w:vMerge w:val="restart"/>
          </w:tcPr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субсидия на финансовое обеспечение выполнения государственного </w:t>
            </w:r>
          </w:p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(муниципального) </w:t>
            </w:r>
          </w:p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задания</w:t>
            </w:r>
          </w:p>
        </w:tc>
        <w:tc>
          <w:tcPr>
            <w:tcW w:w="2000" w:type="dxa"/>
            <w:vMerge w:val="restart"/>
          </w:tcPr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субсидии, </w:t>
            </w:r>
          </w:p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предоставляемые </w:t>
            </w:r>
          </w:p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в соответствии </w:t>
            </w:r>
          </w:p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с </w:t>
            </w:r>
            <w:hyperlink r:id="rId29" w:history="1">
              <w:r w:rsidRPr="00A64429">
                <w:rPr>
                  <w:sz w:val="22"/>
                  <w:szCs w:val="22"/>
                </w:rPr>
                <w:t>абзацем вторым пункта 1 статьи 78.1</w:t>
              </w:r>
            </w:hyperlink>
            <w:r w:rsidRPr="00A64429">
              <w:rPr>
                <w:sz w:val="22"/>
                <w:szCs w:val="22"/>
              </w:rPr>
              <w:t xml:space="preserve"> Бюджетного кодекса </w:t>
            </w:r>
          </w:p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Российской </w:t>
            </w:r>
          </w:p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Федерации</w:t>
            </w:r>
          </w:p>
        </w:tc>
        <w:tc>
          <w:tcPr>
            <w:tcW w:w="1620" w:type="dxa"/>
            <w:vMerge w:val="restart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субсидии на осуществление капитальных вложений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</w:tcPr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поступления от оказания услуг </w:t>
            </w:r>
          </w:p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(выполнения работ) на платной </w:t>
            </w:r>
          </w:p>
          <w:p w:rsidR="004D5E88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основе и от иной приносящей </w:t>
            </w:r>
          </w:p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доход деятельности</w:t>
            </w:r>
          </w:p>
        </w:tc>
      </w:tr>
      <w:tr w:rsidR="004D5E88" w:rsidRPr="001B7F14" w:rsidTr="00C3534C">
        <w:tc>
          <w:tcPr>
            <w:tcW w:w="2222" w:type="dxa"/>
            <w:vMerge/>
            <w:tcBorders>
              <w:left w:val="single" w:sz="4" w:space="0" w:color="auto"/>
            </w:tcBorders>
          </w:tcPr>
          <w:p w:rsidR="004D5E88" w:rsidRPr="001B7F14" w:rsidRDefault="004D5E88" w:rsidP="00484E68"/>
        </w:tc>
        <w:tc>
          <w:tcPr>
            <w:tcW w:w="905" w:type="dxa"/>
            <w:vMerge/>
          </w:tcPr>
          <w:p w:rsidR="004D5E88" w:rsidRPr="001B7F14" w:rsidRDefault="004D5E88" w:rsidP="00484E68"/>
        </w:tc>
        <w:tc>
          <w:tcPr>
            <w:tcW w:w="1385" w:type="dxa"/>
            <w:vMerge/>
          </w:tcPr>
          <w:p w:rsidR="004D5E88" w:rsidRPr="001B7F14" w:rsidRDefault="004D5E88" w:rsidP="00484E68"/>
        </w:tc>
        <w:tc>
          <w:tcPr>
            <w:tcW w:w="1130" w:type="dxa"/>
            <w:vMerge/>
          </w:tcPr>
          <w:p w:rsidR="004D5E88" w:rsidRPr="001B7F14" w:rsidRDefault="004D5E88" w:rsidP="00484E68"/>
        </w:tc>
        <w:tc>
          <w:tcPr>
            <w:tcW w:w="2500" w:type="dxa"/>
            <w:vMerge/>
          </w:tcPr>
          <w:p w:rsidR="004D5E88" w:rsidRPr="001B7F14" w:rsidRDefault="004D5E88" w:rsidP="00484E68"/>
        </w:tc>
        <w:tc>
          <w:tcPr>
            <w:tcW w:w="2000" w:type="dxa"/>
            <w:vMerge/>
          </w:tcPr>
          <w:p w:rsidR="004D5E88" w:rsidRPr="001B7F14" w:rsidRDefault="004D5E88" w:rsidP="00484E68"/>
        </w:tc>
        <w:tc>
          <w:tcPr>
            <w:tcW w:w="1620" w:type="dxa"/>
            <w:vMerge/>
          </w:tcPr>
          <w:p w:rsidR="004D5E88" w:rsidRPr="001B7F14" w:rsidRDefault="004D5E88" w:rsidP="00484E68"/>
        </w:tc>
        <w:tc>
          <w:tcPr>
            <w:tcW w:w="1440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всего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из них гранты</w:t>
            </w: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</w:t>
            </w:r>
          </w:p>
        </w:tc>
        <w:tc>
          <w:tcPr>
            <w:tcW w:w="905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</w:t>
            </w:r>
          </w:p>
        </w:tc>
        <w:tc>
          <w:tcPr>
            <w:tcW w:w="1385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3</w:t>
            </w:r>
          </w:p>
        </w:tc>
        <w:tc>
          <w:tcPr>
            <w:tcW w:w="1130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4</w:t>
            </w:r>
          </w:p>
        </w:tc>
        <w:tc>
          <w:tcPr>
            <w:tcW w:w="2500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5</w:t>
            </w:r>
          </w:p>
        </w:tc>
        <w:tc>
          <w:tcPr>
            <w:tcW w:w="2000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Поступления от д</w:t>
            </w:r>
            <w:r w:rsidRPr="00A64429">
              <w:rPr>
                <w:sz w:val="22"/>
                <w:szCs w:val="22"/>
              </w:rPr>
              <w:t>о</w:t>
            </w:r>
            <w:r w:rsidRPr="00A64429">
              <w:rPr>
                <w:sz w:val="22"/>
                <w:szCs w:val="22"/>
              </w:rPr>
              <w:t>ходов, всего: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100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18" w:name="P208"/>
            <w:bookmarkEnd w:id="18"/>
            <w:r w:rsidRPr="00A64429">
              <w:rPr>
                <w:sz w:val="22"/>
                <w:szCs w:val="22"/>
              </w:rPr>
              <w:t>в том числе:</w:t>
            </w:r>
          </w:p>
          <w:p w:rsidR="004D5E88" w:rsidRPr="00A64429" w:rsidRDefault="004D5E88" w:rsidP="00484E68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доходы от собстве</w:t>
            </w:r>
            <w:r w:rsidRPr="00A64429">
              <w:rPr>
                <w:sz w:val="22"/>
                <w:szCs w:val="22"/>
              </w:rPr>
              <w:t>н</w:t>
            </w:r>
            <w:r w:rsidRPr="00A64429">
              <w:rPr>
                <w:sz w:val="22"/>
                <w:szCs w:val="22"/>
              </w:rPr>
              <w:t>ности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110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19" w:name="P229"/>
            <w:bookmarkEnd w:id="19"/>
            <w:r w:rsidRPr="00A64429">
              <w:rPr>
                <w:sz w:val="22"/>
                <w:szCs w:val="22"/>
              </w:rPr>
              <w:t>доходы от оказания услуг, работ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120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484E68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lastRenderedPageBreak/>
              <w:t>доходы от штрафов, пеней, иных сумм принудительного изъятия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130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иные субсидии, предоставленные из бюджета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150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прочие доходы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160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20" w:name="P289"/>
            <w:bookmarkEnd w:id="20"/>
            <w:r w:rsidRPr="00A64429">
              <w:rPr>
                <w:sz w:val="22"/>
                <w:szCs w:val="22"/>
              </w:rPr>
              <w:t>доходы от операций с активами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180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Выплаты по расх</w:t>
            </w:r>
            <w:r w:rsidRPr="00A64429">
              <w:rPr>
                <w:sz w:val="22"/>
                <w:szCs w:val="22"/>
              </w:rPr>
              <w:t>о</w:t>
            </w:r>
            <w:r w:rsidRPr="00A64429">
              <w:rPr>
                <w:sz w:val="22"/>
                <w:szCs w:val="22"/>
              </w:rPr>
              <w:t>дам, всего: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200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21" w:name="P319"/>
            <w:bookmarkEnd w:id="21"/>
            <w:r w:rsidRPr="00A64429">
              <w:rPr>
                <w:sz w:val="22"/>
                <w:szCs w:val="22"/>
              </w:rPr>
              <w:t>в том числе на: в</w:t>
            </w:r>
            <w:r w:rsidRPr="00A64429">
              <w:rPr>
                <w:sz w:val="22"/>
                <w:szCs w:val="22"/>
              </w:rPr>
              <w:t>ы</w:t>
            </w:r>
            <w:r w:rsidRPr="00A64429">
              <w:rPr>
                <w:sz w:val="22"/>
                <w:szCs w:val="22"/>
              </w:rPr>
              <w:t>платы персоналу вс</w:t>
            </w:r>
            <w:r w:rsidRPr="00A64429">
              <w:rPr>
                <w:sz w:val="22"/>
                <w:szCs w:val="22"/>
              </w:rPr>
              <w:t>е</w:t>
            </w:r>
            <w:r w:rsidRPr="00A64429">
              <w:rPr>
                <w:sz w:val="22"/>
                <w:szCs w:val="22"/>
              </w:rPr>
              <w:t>го: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210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из них:</w:t>
            </w:r>
          </w:p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оплата труда и начи</w:t>
            </w:r>
            <w:r w:rsidRPr="00A64429">
              <w:rPr>
                <w:sz w:val="22"/>
                <w:szCs w:val="22"/>
              </w:rPr>
              <w:t>с</w:t>
            </w:r>
            <w:r w:rsidRPr="00A64429">
              <w:rPr>
                <w:sz w:val="22"/>
                <w:szCs w:val="22"/>
              </w:rPr>
              <w:t>ления на выплаты по оплате труда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211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социальные и иные выплаты населению, всего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220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ind w:left="567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из них: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lastRenderedPageBreak/>
              <w:t>уплату налогов, сб</w:t>
            </w:r>
            <w:r w:rsidRPr="00A64429">
              <w:rPr>
                <w:sz w:val="22"/>
                <w:szCs w:val="22"/>
              </w:rPr>
              <w:t>о</w:t>
            </w:r>
            <w:r w:rsidRPr="00A64429">
              <w:rPr>
                <w:sz w:val="22"/>
                <w:szCs w:val="22"/>
              </w:rPr>
              <w:t>ров и иных платежей, всего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230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ind w:left="567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из них: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безвозмездные</w:t>
            </w:r>
            <w:r>
              <w:rPr>
                <w:sz w:val="22"/>
                <w:szCs w:val="22"/>
              </w:rPr>
              <w:t xml:space="preserve"> </w:t>
            </w:r>
            <w:r w:rsidRPr="00A64429">
              <w:rPr>
                <w:sz w:val="22"/>
                <w:szCs w:val="22"/>
              </w:rPr>
              <w:t>пере</w:t>
            </w:r>
            <w:r>
              <w:rPr>
                <w:sz w:val="22"/>
                <w:szCs w:val="22"/>
              </w:rPr>
              <w:t>-</w:t>
            </w:r>
            <w:r w:rsidRPr="00A64429">
              <w:rPr>
                <w:sz w:val="22"/>
                <w:szCs w:val="22"/>
              </w:rPr>
              <w:t>числения</w:t>
            </w:r>
            <w:r>
              <w:rPr>
                <w:sz w:val="22"/>
                <w:szCs w:val="22"/>
              </w:rPr>
              <w:t xml:space="preserve"> </w:t>
            </w:r>
            <w:r w:rsidRPr="00A64429">
              <w:rPr>
                <w:sz w:val="22"/>
                <w:szCs w:val="22"/>
              </w:rPr>
              <w:t>организа</w:t>
            </w:r>
            <w:r>
              <w:rPr>
                <w:sz w:val="22"/>
                <w:szCs w:val="22"/>
              </w:rPr>
              <w:t>-</w:t>
            </w:r>
            <w:r w:rsidRPr="00A64429">
              <w:rPr>
                <w:sz w:val="22"/>
                <w:szCs w:val="22"/>
              </w:rPr>
              <w:t>циям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240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22" w:name="P412"/>
            <w:bookmarkEnd w:id="22"/>
            <w:r w:rsidRPr="00A64429">
              <w:rPr>
                <w:sz w:val="22"/>
                <w:szCs w:val="22"/>
              </w:rPr>
              <w:t>прочие расходы (кроме расходов на закупку товаров, р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бот, услуг)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250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23" w:name="P422"/>
            <w:bookmarkEnd w:id="23"/>
            <w:r w:rsidRPr="00A64429">
              <w:rPr>
                <w:sz w:val="22"/>
                <w:szCs w:val="22"/>
              </w:rPr>
              <w:t>расходы на закупку товаров, работ, услуг, всего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260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0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24" w:name="P452"/>
            <w:bookmarkEnd w:id="24"/>
            <w:r w:rsidRPr="00A64429">
              <w:rPr>
                <w:sz w:val="22"/>
                <w:szCs w:val="22"/>
              </w:rPr>
              <w:t>Поступление фина</w:t>
            </w:r>
            <w:r w:rsidRPr="00A64429">
              <w:rPr>
                <w:sz w:val="22"/>
                <w:szCs w:val="22"/>
              </w:rPr>
              <w:t>н</w:t>
            </w:r>
            <w:r w:rsidRPr="00A64429">
              <w:rPr>
                <w:sz w:val="22"/>
                <w:szCs w:val="22"/>
              </w:rPr>
              <w:t>совых активов, всего: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300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25" w:name="P514"/>
            <w:bookmarkEnd w:id="25"/>
            <w:r w:rsidRPr="00A64429">
              <w:rPr>
                <w:sz w:val="22"/>
                <w:szCs w:val="22"/>
              </w:rPr>
              <w:t>Остаток средств на начало года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500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2222" w:type="dxa"/>
            <w:tcBorders>
              <w:left w:val="single" w:sz="4" w:space="0" w:color="auto"/>
            </w:tcBorders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bookmarkStart w:id="26" w:name="P524"/>
            <w:bookmarkEnd w:id="26"/>
            <w:r w:rsidRPr="00A64429">
              <w:rPr>
                <w:sz w:val="22"/>
                <w:szCs w:val="22"/>
              </w:rPr>
              <w:t>Остаток средств на конец года</w:t>
            </w:r>
          </w:p>
        </w:tc>
        <w:tc>
          <w:tcPr>
            <w:tcW w:w="90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600</w:t>
            </w:r>
          </w:p>
        </w:tc>
        <w:tc>
          <w:tcPr>
            <w:tcW w:w="1385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13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5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right w:val="nil"/>
            </w:tcBorders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4D5E88" w:rsidRPr="00A64429" w:rsidRDefault="004D5E88" w:rsidP="00D10326"/>
    <w:p w:rsidR="004D5E88" w:rsidRPr="00A64429" w:rsidRDefault="004D5E88" w:rsidP="00C3534C">
      <w:pPr>
        <w:pStyle w:val="ConsPlusNormal"/>
        <w:jc w:val="center"/>
        <w:rPr>
          <w:sz w:val="22"/>
          <w:szCs w:val="22"/>
        </w:rPr>
      </w:pPr>
    </w:p>
    <w:p w:rsidR="004D5E88" w:rsidRDefault="004D5E88" w:rsidP="00D10326">
      <w:pPr>
        <w:pStyle w:val="ConsPlusNormal"/>
        <w:jc w:val="right"/>
        <w:rPr>
          <w:sz w:val="22"/>
          <w:szCs w:val="22"/>
        </w:rPr>
      </w:pPr>
    </w:p>
    <w:p w:rsidR="004D5E88" w:rsidRDefault="004D5E88" w:rsidP="00D10326">
      <w:pPr>
        <w:pStyle w:val="ConsPlusNormal"/>
        <w:jc w:val="right"/>
        <w:rPr>
          <w:sz w:val="22"/>
          <w:szCs w:val="22"/>
        </w:rPr>
      </w:pPr>
    </w:p>
    <w:p w:rsidR="004D5E88" w:rsidRPr="00A64429" w:rsidRDefault="004D5E88" w:rsidP="00D10326">
      <w:pPr>
        <w:pStyle w:val="ConsPlusNormal"/>
        <w:jc w:val="right"/>
        <w:rPr>
          <w:sz w:val="22"/>
          <w:szCs w:val="22"/>
        </w:rPr>
      </w:pPr>
      <w:r w:rsidRPr="00A64429">
        <w:rPr>
          <w:sz w:val="22"/>
          <w:szCs w:val="22"/>
        </w:rPr>
        <w:t>Таблица 2.1</w:t>
      </w:r>
    </w:p>
    <w:p w:rsidR="004D5E88" w:rsidRPr="00A64429" w:rsidRDefault="004D5E88" w:rsidP="00D10326">
      <w:pPr>
        <w:pStyle w:val="ConsPlusNormal"/>
        <w:jc w:val="both"/>
        <w:rPr>
          <w:sz w:val="22"/>
          <w:szCs w:val="22"/>
        </w:rPr>
      </w:pPr>
    </w:p>
    <w:p w:rsidR="004D5E88" w:rsidRPr="00A64429" w:rsidRDefault="004D5E88" w:rsidP="00D10326">
      <w:pPr>
        <w:pStyle w:val="ConsPlusNormal"/>
        <w:jc w:val="center"/>
        <w:rPr>
          <w:sz w:val="22"/>
          <w:szCs w:val="22"/>
        </w:rPr>
      </w:pPr>
      <w:r w:rsidRPr="00A64429">
        <w:rPr>
          <w:sz w:val="22"/>
          <w:szCs w:val="22"/>
        </w:rPr>
        <w:t>Показатели выплат по расходам</w:t>
      </w:r>
    </w:p>
    <w:p w:rsidR="004D5E88" w:rsidRPr="00A64429" w:rsidRDefault="004D5E88" w:rsidP="00D10326">
      <w:pPr>
        <w:pStyle w:val="ConsPlusNormal"/>
        <w:jc w:val="center"/>
        <w:rPr>
          <w:sz w:val="22"/>
          <w:szCs w:val="22"/>
        </w:rPr>
      </w:pPr>
      <w:r w:rsidRPr="00A64429">
        <w:rPr>
          <w:sz w:val="22"/>
          <w:szCs w:val="22"/>
        </w:rPr>
        <w:t>на закупку товаров, работ, услуг учреждения (подразделения)</w:t>
      </w:r>
    </w:p>
    <w:p w:rsidR="004D5E88" w:rsidRPr="00A64429" w:rsidRDefault="004D5E88" w:rsidP="00D10326">
      <w:pPr>
        <w:pStyle w:val="ConsPlusNormal"/>
        <w:jc w:val="center"/>
        <w:rPr>
          <w:sz w:val="22"/>
          <w:szCs w:val="22"/>
        </w:rPr>
      </w:pPr>
      <w:r w:rsidRPr="00A64429">
        <w:rPr>
          <w:sz w:val="22"/>
          <w:szCs w:val="22"/>
        </w:rPr>
        <w:t>на ___________________ 20__ г.</w:t>
      </w:r>
    </w:p>
    <w:p w:rsidR="004D5E88" w:rsidRPr="00A64429" w:rsidRDefault="004D5E88" w:rsidP="00D10326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37"/>
        <w:gridCol w:w="850"/>
        <w:gridCol w:w="1302"/>
        <w:gridCol w:w="1302"/>
        <w:gridCol w:w="1302"/>
        <w:gridCol w:w="1302"/>
        <w:gridCol w:w="1302"/>
        <w:gridCol w:w="1302"/>
        <w:gridCol w:w="1302"/>
        <w:gridCol w:w="1302"/>
        <w:gridCol w:w="1306"/>
      </w:tblGrid>
      <w:tr w:rsidR="004D5E88" w:rsidRPr="001B7F14" w:rsidTr="00C3534C">
        <w:tc>
          <w:tcPr>
            <w:tcW w:w="1622" w:type="dxa"/>
            <w:vMerge w:val="restart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Код стр</w:t>
            </w:r>
            <w:r w:rsidRPr="00A64429">
              <w:rPr>
                <w:sz w:val="22"/>
                <w:szCs w:val="22"/>
              </w:rPr>
              <w:t>о</w:t>
            </w:r>
            <w:r w:rsidRPr="00A64429">
              <w:rPr>
                <w:sz w:val="22"/>
                <w:szCs w:val="22"/>
              </w:rPr>
              <w:t>ки</w:t>
            </w:r>
          </w:p>
        </w:tc>
        <w:tc>
          <w:tcPr>
            <w:tcW w:w="850" w:type="dxa"/>
            <w:vMerge w:val="restart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Год начала заку</w:t>
            </w:r>
            <w:r w:rsidRPr="00A64429">
              <w:rPr>
                <w:sz w:val="22"/>
                <w:szCs w:val="22"/>
              </w:rPr>
              <w:t>п</w:t>
            </w:r>
            <w:r w:rsidRPr="00A64429">
              <w:rPr>
                <w:sz w:val="22"/>
                <w:szCs w:val="22"/>
              </w:rPr>
              <w:t>ки</w:t>
            </w:r>
          </w:p>
        </w:tc>
        <w:tc>
          <w:tcPr>
            <w:tcW w:w="11722" w:type="dxa"/>
            <w:gridSpan w:val="9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4D5E88" w:rsidRPr="001B7F14" w:rsidTr="00C3534C">
        <w:tc>
          <w:tcPr>
            <w:tcW w:w="1622" w:type="dxa"/>
            <w:vMerge/>
          </w:tcPr>
          <w:p w:rsidR="004D5E88" w:rsidRPr="001B7F14" w:rsidRDefault="004D5E88" w:rsidP="00484E68"/>
        </w:tc>
        <w:tc>
          <w:tcPr>
            <w:tcW w:w="737" w:type="dxa"/>
            <w:vMerge/>
          </w:tcPr>
          <w:p w:rsidR="004D5E88" w:rsidRPr="001B7F14" w:rsidRDefault="004D5E88" w:rsidP="00484E68"/>
        </w:tc>
        <w:tc>
          <w:tcPr>
            <w:tcW w:w="850" w:type="dxa"/>
            <w:vMerge/>
          </w:tcPr>
          <w:p w:rsidR="004D5E88" w:rsidRPr="001B7F14" w:rsidRDefault="004D5E88" w:rsidP="00484E68"/>
        </w:tc>
        <w:tc>
          <w:tcPr>
            <w:tcW w:w="3906" w:type="dxa"/>
            <w:gridSpan w:val="3"/>
            <w:vMerge w:val="restart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всего на закупки</w:t>
            </w:r>
          </w:p>
        </w:tc>
        <w:tc>
          <w:tcPr>
            <w:tcW w:w="7816" w:type="dxa"/>
            <w:gridSpan w:val="6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 том числе:</w:t>
            </w:r>
          </w:p>
        </w:tc>
      </w:tr>
      <w:tr w:rsidR="004D5E88" w:rsidRPr="001B7F14" w:rsidTr="00C3534C">
        <w:tc>
          <w:tcPr>
            <w:tcW w:w="1622" w:type="dxa"/>
            <w:vMerge/>
          </w:tcPr>
          <w:p w:rsidR="004D5E88" w:rsidRPr="001B7F14" w:rsidRDefault="004D5E88" w:rsidP="00484E68"/>
        </w:tc>
        <w:tc>
          <w:tcPr>
            <w:tcW w:w="737" w:type="dxa"/>
            <w:vMerge/>
          </w:tcPr>
          <w:p w:rsidR="004D5E88" w:rsidRPr="001B7F14" w:rsidRDefault="004D5E88" w:rsidP="00484E68"/>
        </w:tc>
        <w:tc>
          <w:tcPr>
            <w:tcW w:w="850" w:type="dxa"/>
            <w:vMerge/>
          </w:tcPr>
          <w:p w:rsidR="004D5E88" w:rsidRPr="001B7F14" w:rsidRDefault="004D5E88" w:rsidP="00484E68"/>
        </w:tc>
        <w:tc>
          <w:tcPr>
            <w:tcW w:w="3906" w:type="dxa"/>
            <w:gridSpan w:val="3"/>
            <w:vMerge/>
          </w:tcPr>
          <w:p w:rsidR="004D5E88" w:rsidRPr="001B7F14" w:rsidRDefault="004D5E88" w:rsidP="00484E68"/>
        </w:tc>
        <w:tc>
          <w:tcPr>
            <w:tcW w:w="3906" w:type="dxa"/>
            <w:gridSpan w:val="3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в соответствии с Федеральным </w:t>
            </w:r>
            <w:hyperlink r:id="rId30" w:history="1">
              <w:r w:rsidRPr="00A64429">
                <w:rPr>
                  <w:sz w:val="22"/>
                  <w:szCs w:val="22"/>
                </w:rPr>
                <w:t>законом</w:t>
              </w:r>
            </w:hyperlink>
            <w:r w:rsidRPr="00A64429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0</w:t>
            </w:r>
            <w:r w:rsidRPr="00A64429">
              <w:rPr>
                <w:sz w:val="22"/>
                <w:szCs w:val="22"/>
              </w:rPr>
              <w:t>5 апреля 2013 г</w:t>
            </w:r>
            <w:r>
              <w:rPr>
                <w:sz w:val="22"/>
                <w:szCs w:val="22"/>
              </w:rPr>
              <w:t>. № 44-ФЗ «</w:t>
            </w:r>
            <w:r w:rsidRPr="00A64429">
              <w:rPr>
                <w:sz w:val="22"/>
                <w:szCs w:val="22"/>
              </w:rPr>
              <w:t>О ко</w:t>
            </w:r>
            <w:r w:rsidRPr="00A64429">
              <w:rPr>
                <w:sz w:val="22"/>
                <w:szCs w:val="22"/>
              </w:rPr>
              <w:t>н</w:t>
            </w:r>
            <w:r w:rsidRPr="00A64429">
              <w:rPr>
                <w:sz w:val="22"/>
                <w:szCs w:val="22"/>
              </w:rPr>
              <w:t>трактной системе в сфере закупок тов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ров, работ, услуг для обеспечения гос</w:t>
            </w:r>
            <w:r w:rsidRPr="00A64429">
              <w:rPr>
                <w:sz w:val="22"/>
                <w:szCs w:val="22"/>
              </w:rPr>
              <w:t>у</w:t>
            </w:r>
            <w:r w:rsidRPr="00A64429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арственных и муниципальных нужд»</w:t>
            </w:r>
          </w:p>
        </w:tc>
        <w:tc>
          <w:tcPr>
            <w:tcW w:w="3910" w:type="dxa"/>
            <w:gridSpan w:val="3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 xml:space="preserve">в соответствии с Федеральным </w:t>
            </w:r>
            <w:hyperlink r:id="rId31" w:history="1">
              <w:r w:rsidRPr="00A64429">
                <w:rPr>
                  <w:sz w:val="22"/>
                  <w:szCs w:val="22"/>
                </w:rPr>
                <w:t>законом</w:t>
              </w:r>
            </w:hyperlink>
            <w:r w:rsidRPr="00A64429">
              <w:rPr>
                <w:sz w:val="22"/>
                <w:szCs w:val="22"/>
              </w:rPr>
              <w:t xml:space="preserve"> от 18 июля 2011 г</w:t>
            </w:r>
            <w:r>
              <w:rPr>
                <w:sz w:val="22"/>
                <w:szCs w:val="22"/>
              </w:rPr>
              <w:t>. № 223-ФЗ «</w:t>
            </w:r>
            <w:r w:rsidRPr="00A64429">
              <w:rPr>
                <w:sz w:val="22"/>
                <w:szCs w:val="22"/>
              </w:rPr>
              <w:t>О заку</w:t>
            </w:r>
            <w:r w:rsidRPr="00A64429">
              <w:rPr>
                <w:sz w:val="22"/>
                <w:szCs w:val="22"/>
              </w:rPr>
              <w:t>п</w:t>
            </w:r>
            <w:r w:rsidRPr="00A64429">
              <w:rPr>
                <w:sz w:val="22"/>
                <w:szCs w:val="22"/>
              </w:rPr>
              <w:t>ках товаров, работ, услуг отдельными ви</w:t>
            </w:r>
            <w:r>
              <w:rPr>
                <w:sz w:val="22"/>
                <w:szCs w:val="22"/>
              </w:rPr>
              <w:t>дами юридических лиц»</w:t>
            </w:r>
          </w:p>
        </w:tc>
      </w:tr>
      <w:tr w:rsidR="004D5E88" w:rsidRPr="001B7F14" w:rsidTr="00C3534C">
        <w:tc>
          <w:tcPr>
            <w:tcW w:w="1622" w:type="dxa"/>
            <w:vMerge/>
          </w:tcPr>
          <w:p w:rsidR="004D5E88" w:rsidRPr="001B7F14" w:rsidRDefault="004D5E88" w:rsidP="00484E68"/>
        </w:tc>
        <w:tc>
          <w:tcPr>
            <w:tcW w:w="737" w:type="dxa"/>
            <w:vMerge/>
          </w:tcPr>
          <w:p w:rsidR="004D5E88" w:rsidRPr="001B7F14" w:rsidRDefault="004D5E88" w:rsidP="00484E68"/>
        </w:tc>
        <w:tc>
          <w:tcPr>
            <w:tcW w:w="850" w:type="dxa"/>
            <w:vMerge/>
          </w:tcPr>
          <w:p w:rsidR="004D5E88" w:rsidRPr="001B7F14" w:rsidRDefault="004D5E88" w:rsidP="00484E68"/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очередной финансовый год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1-ый год пл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нового п</w:t>
            </w:r>
            <w:r w:rsidRPr="00A64429">
              <w:rPr>
                <w:sz w:val="22"/>
                <w:szCs w:val="22"/>
              </w:rPr>
              <w:t>е</w:t>
            </w:r>
            <w:r w:rsidRPr="00A64429">
              <w:rPr>
                <w:sz w:val="22"/>
                <w:szCs w:val="22"/>
              </w:rPr>
              <w:t>риода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2-ой год пл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нового п</w:t>
            </w:r>
            <w:r w:rsidRPr="00A64429">
              <w:rPr>
                <w:sz w:val="22"/>
                <w:szCs w:val="22"/>
              </w:rPr>
              <w:t>е</w:t>
            </w:r>
            <w:r w:rsidRPr="00A64429">
              <w:rPr>
                <w:sz w:val="22"/>
                <w:szCs w:val="22"/>
              </w:rPr>
              <w:t>риода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очередной финансовый год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1-ый год пл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нового п</w:t>
            </w:r>
            <w:r w:rsidRPr="00A64429">
              <w:rPr>
                <w:sz w:val="22"/>
                <w:szCs w:val="22"/>
              </w:rPr>
              <w:t>е</w:t>
            </w:r>
            <w:r w:rsidRPr="00A64429">
              <w:rPr>
                <w:sz w:val="22"/>
                <w:szCs w:val="22"/>
              </w:rPr>
              <w:t>риода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2-ой год пл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нового п</w:t>
            </w:r>
            <w:r w:rsidRPr="00A64429">
              <w:rPr>
                <w:sz w:val="22"/>
                <w:szCs w:val="22"/>
              </w:rPr>
              <w:t>е</w:t>
            </w:r>
            <w:r w:rsidRPr="00A64429">
              <w:rPr>
                <w:sz w:val="22"/>
                <w:szCs w:val="22"/>
              </w:rPr>
              <w:t>риода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очередной финансовый год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1-ый год пл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нового п</w:t>
            </w:r>
            <w:r w:rsidRPr="00A64429">
              <w:rPr>
                <w:sz w:val="22"/>
                <w:szCs w:val="22"/>
              </w:rPr>
              <w:t>е</w:t>
            </w:r>
            <w:r w:rsidRPr="00A64429">
              <w:rPr>
                <w:sz w:val="22"/>
                <w:szCs w:val="22"/>
              </w:rPr>
              <w:t>риода</w:t>
            </w:r>
          </w:p>
        </w:tc>
        <w:tc>
          <w:tcPr>
            <w:tcW w:w="1306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20__ г. 1-ый год пл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нового п</w:t>
            </w:r>
            <w:r w:rsidRPr="00A64429">
              <w:rPr>
                <w:sz w:val="22"/>
                <w:szCs w:val="22"/>
              </w:rPr>
              <w:t>е</w:t>
            </w:r>
            <w:r w:rsidRPr="00A64429">
              <w:rPr>
                <w:sz w:val="22"/>
                <w:szCs w:val="22"/>
              </w:rPr>
              <w:t>риода</w:t>
            </w:r>
          </w:p>
        </w:tc>
      </w:tr>
      <w:tr w:rsidR="004D5E88" w:rsidRPr="001B7F14" w:rsidTr="00C3534C">
        <w:tc>
          <w:tcPr>
            <w:tcW w:w="162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</w:t>
            </w:r>
          </w:p>
        </w:tc>
        <w:tc>
          <w:tcPr>
            <w:tcW w:w="737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3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4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5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6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7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8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9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10</w:t>
            </w: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11</w:t>
            </w:r>
          </w:p>
        </w:tc>
        <w:tc>
          <w:tcPr>
            <w:tcW w:w="1306" w:type="dxa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12</w:t>
            </w:r>
          </w:p>
        </w:tc>
      </w:tr>
      <w:tr w:rsidR="004D5E88" w:rsidRPr="001B7F14" w:rsidTr="00C3534C">
        <w:tc>
          <w:tcPr>
            <w:tcW w:w="1622" w:type="dxa"/>
          </w:tcPr>
          <w:p w:rsidR="004D5E88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Выплаты по расходам на закупку тов</w:t>
            </w:r>
            <w:r w:rsidRPr="00A64429">
              <w:rPr>
                <w:sz w:val="22"/>
                <w:szCs w:val="22"/>
              </w:rPr>
              <w:t>а</w:t>
            </w:r>
            <w:r w:rsidRPr="00A64429">
              <w:rPr>
                <w:sz w:val="22"/>
                <w:szCs w:val="22"/>
              </w:rPr>
              <w:t>ров, работ, услуг всего:</w:t>
            </w:r>
          </w:p>
          <w:p w:rsidR="004D5E88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4D5E88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4D5E88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0001</w:t>
            </w:r>
          </w:p>
        </w:tc>
        <w:tc>
          <w:tcPr>
            <w:tcW w:w="85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1622" w:type="dxa"/>
          </w:tcPr>
          <w:p w:rsidR="004D5E88" w:rsidRPr="00A64429" w:rsidRDefault="004D5E88" w:rsidP="00C3534C">
            <w:pPr>
              <w:pStyle w:val="ConsPlusNormal"/>
              <w:jc w:val="both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lastRenderedPageBreak/>
              <w:t>в том числе: на оплату ко</w:t>
            </w:r>
            <w:r w:rsidRPr="00A64429">
              <w:rPr>
                <w:sz w:val="22"/>
                <w:szCs w:val="22"/>
              </w:rPr>
              <w:t>н</w:t>
            </w:r>
            <w:r w:rsidRPr="00A64429">
              <w:rPr>
                <w:sz w:val="22"/>
                <w:szCs w:val="22"/>
              </w:rPr>
              <w:t>трактов закл</w:t>
            </w:r>
            <w:r w:rsidRPr="00A64429">
              <w:rPr>
                <w:sz w:val="22"/>
                <w:szCs w:val="22"/>
              </w:rPr>
              <w:t>ю</w:t>
            </w:r>
            <w:r w:rsidRPr="00A64429">
              <w:rPr>
                <w:sz w:val="22"/>
                <w:szCs w:val="22"/>
              </w:rPr>
              <w:t>ченных до начала очере</w:t>
            </w:r>
            <w:r w:rsidRPr="00A64429">
              <w:rPr>
                <w:sz w:val="22"/>
                <w:szCs w:val="22"/>
              </w:rPr>
              <w:t>д</w:t>
            </w:r>
            <w:r w:rsidRPr="00A64429">
              <w:rPr>
                <w:sz w:val="22"/>
                <w:szCs w:val="22"/>
              </w:rPr>
              <w:t>ного финанс</w:t>
            </w:r>
            <w:r w:rsidRPr="00A64429">
              <w:rPr>
                <w:sz w:val="22"/>
                <w:szCs w:val="22"/>
              </w:rPr>
              <w:t>о</w:t>
            </w:r>
            <w:r w:rsidRPr="00A64429">
              <w:rPr>
                <w:sz w:val="22"/>
                <w:szCs w:val="22"/>
              </w:rPr>
              <w:t>вого года:</w:t>
            </w:r>
          </w:p>
        </w:tc>
        <w:tc>
          <w:tcPr>
            <w:tcW w:w="737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1001</w:t>
            </w:r>
          </w:p>
        </w:tc>
        <w:tc>
          <w:tcPr>
            <w:tcW w:w="850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X</w:t>
            </w: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6" w:type="dxa"/>
            <w:vAlign w:val="bottom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162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37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162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на закупку т</w:t>
            </w:r>
            <w:r w:rsidRPr="00A64429">
              <w:rPr>
                <w:sz w:val="22"/>
                <w:szCs w:val="22"/>
              </w:rPr>
              <w:t>о</w:t>
            </w:r>
            <w:r w:rsidRPr="00A64429">
              <w:rPr>
                <w:sz w:val="22"/>
                <w:szCs w:val="22"/>
              </w:rPr>
              <w:t>варов работ, услуг по году начала закупки:</w:t>
            </w:r>
          </w:p>
        </w:tc>
        <w:tc>
          <w:tcPr>
            <w:tcW w:w="737" w:type="dxa"/>
            <w:vAlign w:val="bottom"/>
          </w:tcPr>
          <w:p w:rsidR="004D5E88" w:rsidRPr="00A64429" w:rsidRDefault="004D5E88" w:rsidP="00484E68">
            <w:pPr>
              <w:pStyle w:val="ConsPlusNormal"/>
              <w:jc w:val="center"/>
              <w:rPr>
                <w:sz w:val="22"/>
                <w:szCs w:val="22"/>
              </w:rPr>
            </w:pPr>
            <w:r w:rsidRPr="00A64429">
              <w:rPr>
                <w:sz w:val="22"/>
                <w:szCs w:val="22"/>
              </w:rPr>
              <w:t>2001</w:t>
            </w:r>
          </w:p>
        </w:tc>
        <w:tc>
          <w:tcPr>
            <w:tcW w:w="850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4D5E88" w:rsidRPr="001B7F14" w:rsidTr="00C3534C">
        <w:tc>
          <w:tcPr>
            <w:tcW w:w="162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37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4D5E88" w:rsidRPr="00A64429" w:rsidRDefault="004D5E88" w:rsidP="00484E68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4D5E88" w:rsidRPr="00A64429" w:rsidRDefault="004D5E88" w:rsidP="00D10326">
      <w:pPr>
        <w:rPr>
          <w:rFonts w:ascii="Times New Roman" w:hAnsi="Times New Roman"/>
        </w:rPr>
      </w:pPr>
    </w:p>
    <w:p w:rsidR="004D5E88" w:rsidRPr="00A64429" w:rsidRDefault="004D5E88" w:rsidP="00D10326">
      <w:pPr>
        <w:rPr>
          <w:rFonts w:ascii="Times New Roman" w:hAnsi="Times New Roman"/>
        </w:rPr>
      </w:pPr>
    </w:p>
    <w:p w:rsidR="004D5E88" w:rsidRPr="00A64429" w:rsidRDefault="004D5E88" w:rsidP="00C3534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</w:t>
      </w:r>
    </w:p>
    <w:p w:rsidR="004D5E88" w:rsidRPr="00A64429" w:rsidRDefault="004D5E88" w:rsidP="00D10326">
      <w:pPr>
        <w:rPr>
          <w:rFonts w:ascii="Times New Roman" w:hAnsi="Times New Roman"/>
        </w:rPr>
      </w:pPr>
    </w:p>
    <w:p w:rsidR="004D5E88" w:rsidRPr="00A64429" w:rsidRDefault="004D5E88" w:rsidP="00D10326">
      <w:pPr>
        <w:rPr>
          <w:rFonts w:ascii="Times New Roman" w:hAnsi="Times New Roman"/>
        </w:rPr>
      </w:pPr>
    </w:p>
    <w:p w:rsidR="004D5E88" w:rsidRPr="00A64429" w:rsidRDefault="004D5E88" w:rsidP="00D10326">
      <w:pPr>
        <w:rPr>
          <w:rFonts w:ascii="Times New Roman" w:hAnsi="Times New Roman"/>
        </w:rPr>
      </w:pPr>
    </w:p>
    <w:p w:rsidR="004D5E88" w:rsidRPr="00C45CC3" w:rsidRDefault="004D5E88" w:rsidP="001F1596">
      <w:pPr>
        <w:pStyle w:val="ConsPlusNormal"/>
        <w:jc w:val="both"/>
        <w:rPr>
          <w:sz w:val="26"/>
          <w:szCs w:val="26"/>
        </w:rPr>
      </w:pPr>
    </w:p>
    <w:p w:rsidR="004D5E88" w:rsidRPr="00C45CC3" w:rsidRDefault="004D5E88" w:rsidP="001F1596">
      <w:pPr>
        <w:pStyle w:val="ConsPlusNormal"/>
        <w:ind w:firstLine="540"/>
        <w:jc w:val="both"/>
        <w:rPr>
          <w:sz w:val="26"/>
          <w:szCs w:val="26"/>
        </w:rPr>
      </w:pPr>
    </w:p>
    <w:p w:rsidR="004D5E88" w:rsidRPr="00C45CC3" w:rsidRDefault="004D5E88" w:rsidP="001F1596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4D5E88" w:rsidRPr="002912DB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4D5E88" w:rsidRPr="002912DB" w:rsidRDefault="004D5E88" w:rsidP="002912DB">
      <w:pPr>
        <w:spacing w:after="0" w:line="20" w:lineRule="atLeast"/>
        <w:rPr>
          <w:rFonts w:ascii="Times New Roman" w:hAnsi="Times New Roman"/>
          <w:sz w:val="26"/>
          <w:szCs w:val="26"/>
        </w:rPr>
      </w:pPr>
    </w:p>
    <w:sectPr w:rsidR="004D5E88" w:rsidRPr="002912DB" w:rsidSect="00484E68">
      <w:headerReference w:type="even" r:id="rId32"/>
      <w:headerReference w:type="default" r:id="rId33"/>
      <w:footerReference w:type="even" r:id="rId34"/>
      <w:footerReference w:type="default" r:id="rId35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DE" w:rsidRDefault="005C0CDE">
      <w:r>
        <w:separator/>
      </w:r>
    </w:p>
  </w:endnote>
  <w:endnote w:type="continuationSeparator" w:id="0">
    <w:p w:rsidR="005C0CDE" w:rsidRDefault="005C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CDE" w:rsidRDefault="005C0CDE" w:rsidP="00F13E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0CDE" w:rsidRDefault="005C0CD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CDE" w:rsidRDefault="005C0CDE" w:rsidP="00F13E95">
    <w:pPr>
      <w:pStyle w:val="a7"/>
      <w:framePr w:wrap="around" w:vAnchor="text" w:hAnchor="margin" w:xAlign="center" w:y="1"/>
      <w:rPr>
        <w:rStyle w:val="a9"/>
      </w:rPr>
    </w:pPr>
  </w:p>
  <w:p w:rsidR="005C0CDE" w:rsidRDefault="005C0C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DE" w:rsidRDefault="005C0CDE">
      <w:r>
        <w:separator/>
      </w:r>
    </w:p>
  </w:footnote>
  <w:footnote w:type="continuationSeparator" w:id="0">
    <w:p w:rsidR="005C0CDE" w:rsidRDefault="005C0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CDE" w:rsidRDefault="005C0CDE" w:rsidP="00484E68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0CDE" w:rsidRDefault="005C0C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CDE" w:rsidRDefault="005C0CDE" w:rsidP="00484E68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4413">
      <w:rPr>
        <w:rStyle w:val="a9"/>
        <w:noProof/>
      </w:rPr>
      <w:t>2</w:t>
    </w:r>
    <w:r>
      <w:rPr>
        <w:rStyle w:val="a9"/>
      </w:rPr>
      <w:fldChar w:fldCharType="end"/>
    </w:r>
  </w:p>
  <w:p w:rsidR="005C0CDE" w:rsidRDefault="005C0CD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CDE" w:rsidRDefault="005C0CDE" w:rsidP="00F13E9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0CDE" w:rsidRDefault="005C0CDE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CDE" w:rsidRDefault="005C0CDE" w:rsidP="00F13E9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4413">
      <w:rPr>
        <w:rStyle w:val="a9"/>
        <w:noProof/>
      </w:rPr>
      <w:t>21</w:t>
    </w:r>
    <w:r>
      <w:rPr>
        <w:rStyle w:val="a9"/>
      </w:rPr>
      <w:fldChar w:fldCharType="end"/>
    </w:r>
  </w:p>
  <w:p w:rsidR="005C0CDE" w:rsidRDefault="005C0CD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76B1"/>
    <w:rsid w:val="000050B5"/>
    <w:rsid w:val="00060F66"/>
    <w:rsid w:val="00073611"/>
    <w:rsid w:val="000F7781"/>
    <w:rsid w:val="00131F92"/>
    <w:rsid w:val="00175B08"/>
    <w:rsid w:val="001A1A86"/>
    <w:rsid w:val="001B0911"/>
    <w:rsid w:val="001B0B8F"/>
    <w:rsid w:val="001B7F14"/>
    <w:rsid w:val="001C4413"/>
    <w:rsid w:val="001F1596"/>
    <w:rsid w:val="001F7955"/>
    <w:rsid w:val="00211838"/>
    <w:rsid w:val="0023597E"/>
    <w:rsid w:val="002376B1"/>
    <w:rsid w:val="002814F5"/>
    <w:rsid w:val="002912DB"/>
    <w:rsid w:val="002B413A"/>
    <w:rsid w:val="00341EF3"/>
    <w:rsid w:val="00375E70"/>
    <w:rsid w:val="003B0CD1"/>
    <w:rsid w:val="003E14EF"/>
    <w:rsid w:val="003E6FB7"/>
    <w:rsid w:val="00406579"/>
    <w:rsid w:val="00484E68"/>
    <w:rsid w:val="004A6423"/>
    <w:rsid w:val="004D5E88"/>
    <w:rsid w:val="00511B0C"/>
    <w:rsid w:val="005C0CDE"/>
    <w:rsid w:val="00613D8B"/>
    <w:rsid w:val="006162E8"/>
    <w:rsid w:val="00660539"/>
    <w:rsid w:val="006B7A86"/>
    <w:rsid w:val="006C7BDA"/>
    <w:rsid w:val="006F36BC"/>
    <w:rsid w:val="0070749C"/>
    <w:rsid w:val="00756956"/>
    <w:rsid w:val="0078230F"/>
    <w:rsid w:val="00810AE0"/>
    <w:rsid w:val="00812827"/>
    <w:rsid w:val="00815FED"/>
    <w:rsid w:val="008B494E"/>
    <w:rsid w:val="008B68CC"/>
    <w:rsid w:val="008F4335"/>
    <w:rsid w:val="009054AD"/>
    <w:rsid w:val="009B2B00"/>
    <w:rsid w:val="009C2EFB"/>
    <w:rsid w:val="009D2C7B"/>
    <w:rsid w:val="00A64429"/>
    <w:rsid w:val="00AC53ED"/>
    <w:rsid w:val="00B56D01"/>
    <w:rsid w:val="00BA629C"/>
    <w:rsid w:val="00BC536A"/>
    <w:rsid w:val="00BE5C8B"/>
    <w:rsid w:val="00C3534C"/>
    <w:rsid w:val="00C45CC3"/>
    <w:rsid w:val="00C547EB"/>
    <w:rsid w:val="00D10326"/>
    <w:rsid w:val="00D240AC"/>
    <w:rsid w:val="00D71200"/>
    <w:rsid w:val="00D839C6"/>
    <w:rsid w:val="00DA1475"/>
    <w:rsid w:val="00DB06A5"/>
    <w:rsid w:val="00E01DD8"/>
    <w:rsid w:val="00E35053"/>
    <w:rsid w:val="00EC0919"/>
    <w:rsid w:val="00F13E95"/>
    <w:rsid w:val="00F72CE2"/>
    <w:rsid w:val="00F9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8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2376B1"/>
    <w:pPr>
      <w:keepNext/>
      <w:spacing w:after="0" w:line="240" w:lineRule="auto"/>
      <w:ind w:firstLine="540"/>
      <w:jc w:val="both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2376B1"/>
    <w:rPr>
      <w:rFonts w:ascii="Times New Roman" w:hAnsi="Times New Roman" w:cs="Times New Roman"/>
      <w:b/>
      <w:bCs/>
      <w:sz w:val="24"/>
      <w:szCs w:val="24"/>
      <w:lang w:eastAsia="en-US"/>
    </w:rPr>
  </w:style>
  <w:style w:type="paragraph" w:styleId="a3">
    <w:name w:val="caption"/>
    <w:basedOn w:val="a"/>
    <w:next w:val="a"/>
    <w:uiPriority w:val="99"/>
    <w:qFormat/>
    <w:rsid w:val="002376B1"/>
    <w:pPr>
      <w:spacing w:after="120" w:line="240" w:lineRule="auto"/>
      <w:jc w:val="center"/>
    </w:pPr>
    <w:rPr>
      <w:rFonts w:ascii="Times New Roman" w:hAnsi="Times New Roman"/>
      <w:b/>
      <w:bCs/>
      <w:sz w:val="36"/>
      <w:szCs w:val="36"/>
    </w:rPr>
  </w:style>
  <w:style w:type="paragraph" w:styleId="2">
    <w:name w:val="Body Text Indent 2"/>
    <w:basedOn w:val="a"/>
    <w:link w:val="20"/>
    <w:uiPriority w:val="99"/>
    <w:rsid w:val="002376B1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2376B1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237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376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9D2C7B"/>
    <w:pPr>
      <w:ind w:left="720"/>
      <w:contextualSpacing/>
    </w:pPr>
  </w:style>
  <w:style w:type="paragraph" w:styleId="a7">
    <w:name w:val="footer"/>
    <w:basedOn w:val="a"/>
    <w:link w:val="a8"/>
    <w:uiPriority w:val="99"/>
    <w:rsid w:val="00291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Pr>
      <w:rFonts w:cs="Times New Roman"/>
    </w:rPr>
  </w:style>
  <w:style w:type="character" w:styleId="a9">
    <w:name w:val="page number"/>
    <w:uiPriority w:val="99"/>
    <w:rsid w:val="002912DB"/>
    <w:rPr>
      <w:rFonts w:cs="Times New Roman"/>
    </w:rPr>
  </w:style>
  <w:style w:type="paragraph" w:styleId="aa">
    <w:name w:val="header"/>
    <w:basedOn w:val="a"/>
    <w:link w:val="ab"/>
    <w:uiPriority w:val="99"/>
    <w:rsid w:val="002912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Pr>
      <w:rFonts w:cs="Times New Roman"/>
    </w:rPr>
  </w:style>
  <w:style w:type="paragraph" w:customStyle="1" w:styleId="ConsPlusNormal">
    <w:name w:val="ConsPlusNormal"/>
    <w:uiPriority w:val="99"/>
    <w:rsid w:val="001F159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D103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A5D8AA50AD04E556CB0C4893C272D2F97386621528C136BED16356E9060a8B" TargetMode="External"/><Relationship Id="rId18" Type="http://schemas.openxmlformats.org/officeDocument/2006/relationships/hyperlink" Target="consultantplus://offline/ref=8A5D8AA50AD04E556CB0C4893C272D2F9431602A5183136BED16356E9060a8B" TargetMode="External"/><Relationship Id="rId26" Type="http://schemas.openxmlformats.org/officeDocument/2006/relationships/hyperlink" Target="consultantplus://offline/ref=8A5D8AA50AD04E556CB0C4893C272D2F9431602A5183136BED16356E9060a8B" TargetMode="External"/><Relationship Id="rId21" Type="http://schemas.openxmlformats.org/officeDocument/2006/relationships/hyperlink" Target="consultantplus://offline/ref=8A5D8AA50AD04E556CB0C4893C272D2F97386621528C136BED16356E9060a8B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A5D8AA50AD04E556CB0C4893C272D2F9431602B5C81136BED16356E9060a8B" TargetMode="External"/><Relationship Id="rId17" Type="http://schemas.openxmlformats.org/officeDocument/2006/relationships/hyperlink" Target="consultantplus://offline/ref=8A5D8AA50AD04E556CB0C4893C272D2F9431602A5183136BED16356E9008816DE97E5EDCAFF26Aa5B" TargetMode="External"/><Relationship Id="rId25" Type="http://schemas.openxmlformats.org/officeDocument/2006/relationships/hyperlink" Target="consultantplus://offline/ref=8A5D8AA50AD04E556CB0C4893C272D2F9431622A5683136BED16356E9060a8B" TargetMode="External"/><Relationship Id="rId33" Type="http://schemas.openxmlformats.org/officeDocument/2006/relationships/header" Target="header4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A5D8AA50AD04E556CB0C4893C272D2F9431602B5C81136BED16356E9060a8B" TargetMode="External"/><Relationship Id="rId20" Type="http://schemas.openxmlformats.org/officeDocument/2006/relationships/hyperlink" Target="consultantplus://offline/ref=8A5D8AA50AD04E556CB0C4893C272D2F9431602A5183136BED16356E9060a8B" TargetMode="External"/><Relationship Id="rId29" Type="http://schemas.openxmlformats.org/officeDocument/2006/relationships/hyperlink" Target="consultantplus://offline/ref=8A5D8AA50AD04E556CB0C4893C272D2F9431602A5183136BED16356E9008816DE97E5EDCAFF26Aa5B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8EA9CA9FA3FB2F45C6768C4CF9E1A779F4B7DC6159D8AE4C8911095C45DA6632D62E643D2v0r9B" TargetMode="External"/><Relationship Id="rId24" Type="http://schemas.openxmlformats.org/officeDocument/2006/relationships/hyperlink" Target="consultantplus://offline/ref=8A5D8AA50AD04E556CB0C4893C272D2F9431602A5183136BED16356E9008816DE97E5EDCAFF26Aa5B" TargetMode="External"/><Relationship Id="rId32" Type="http://schemas.openxmlformats.org/officeDocument/2006/relationships/header" Target="header3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A5D8AA50AD04E556CB0C4893C272D2F97386621528C136BED16356E9060a8B" TargetMode="External"/><Relationship Id="rId23" Type="http://schemas.openxmlformats.org/officeDocument/2006/relationships/hyperlink" Target="consultantplus://offline/ref=8A5D8AA50AD04E556CB0C4893C272D2F9431602A5183136BED16356E9008816DE97E5EDEADFE6Aa2B" TargetMode="External"/><Relationship Id="rId28" Type="http://schemas.openxmlformats.org/officeDocument/2006/relationships/header" Target="header2.xm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2EDCCB1F4E0B134F57A5CA61C7AA3C916F12CCE73A24F7DF0B407E0B6A55E3A315E6DC9A15PApBB" TargetMode="External"/><Relationship Id="rId19" Type="http://schemas.openxmlformats.org/officeDocument/2006/relationships/hyperlink" Target="consultantplus://offline/ref=8A5D8AA50AD04E556CB0C4893C272D2F9431602A5183136BED16356E9008816DE97E5EDCAFF26Aa5B" TargetMode="External"/><Relationship Id="rId31" Type="http://schemas.openxmlformats.org/officeDocument/2006/relationships/hyperlink" Target="consultantplus://offline/ref=8A5D8AA50AD04E556CB0C4893C272D2F97386621528C136BED16356E9060a8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5D8AA50AD04E556CB0C4893C272D2F9739692A528C136BED16356E9060a8B" TargetMode="External"/><Relationship Id="rId14" Type="http://schemas.openxmlformats.org/officeDocument/2006/relationships/hyperlink" Target="consultantplus://offline/ref=8A5D8AA50AD04E556CB0C4893C272D2F9431602B5C81136BED16356E9060a8B" TargetMode="External"/><Relationship Id="rId22" Type="http://schemas.openxmlformats.org/officeDocument/2006/relationships/hyperlink" Target="consultantplus://offline/ref=8A5D8AA50AD04E556CB0C4893C272D2F9431602B5C81136BED16356E9008816DE97E5EDEAEF6A2E564aAB" TargetMode="External"/><Relationship Id="rId27" Type="http://schemas.openxmlformats.org/officeDocument/2006/relationships/header" Target="header1.xml"/><Relationship Id="rId30" Type="http://schemas.openxmlformats.org/officeDocument/2006/relationships/hyperlink" Target="consultantplus://offline/ref=8A5D8AA50AD04E556CB0C4893C272D2F9431602B5C81136BED16356E9060a8B" TargetMode="External"/><Relationship Id="rId35" Type="http://schemas.openxmlformats.org/officeDocument/2006/relationships/footer" Target="footer2.xml"/><Relationship Id="rId8" Type="http://schemas.openxmlformats.org/officeDocument/2006/relationships/hyperlink" Target="consultantplus://offline/ref=8A5D8AA50AD04E556CB0C4893C272D2F973767265380136BED16356E9060a8B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21</Pages>
  <Words>5632</Words>
  <Characters>32108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Ольга</dc:creator>
  <cp:keywords/>
  <dc:description/>
  <cp:lastModifiedBy>Ольга</cp:lastModifiedBy>
  <cp:revision>21</cp:revision>
  <cp:lastPrinted>2016-10-06T03:51:00Z</cp:lastPrinted>
  <dcterms:created xsi:type="dcterms:W3CDTF">2016-10-05T22:31:00Z</dcterms:created>
  <dcterms:modified xsi:type="dcterms:W3CDTF">2017-12-26T00:38:00Z</dcterms:modified>
</cp:coreProperties>
</file>